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973CF" w14:textId="77777777" w:rsidR="00E40435" w:rsidRPr="004D0D61" w:rsidRDefault="00E40435" w:rsidP="0043214A">
      <w:pPr>
        <w:rPr>
          <w:lang w:val="bg-BG"/>
        </w:rPr>
      </w:pPr>
    </w:p>
    <w:tbl>
      <w:tblPr>
        <w:tblW w:w="0" w:type="auto"/>
        <w:tblCellMar>
          <w:top w:w="170" w:type="dxa"/>
          <w:bottom w:w="170" w:type="dxa"/>
        </w:tblCellMar>
        <w:tblLook w:val="04A0" w:firstRow="1" w:lastRow="0" w:firstColumn="1" w:lastColumn="0" w:noHBand="0" w:noVBand="1"/>
      </w:tblPr>
      <w:tblGrid>
        <w:gridCol w:w="9026"/>
      </w:tblGrid>
      <w:tr w:rsidR="00575E58" w:rsidRPr="004D0D61" w14:paraId="529C5AD1" w14:textId="77777777" w:rsidTr="003C7D11">
        <w:trPr>
          <w:trHeight w:val="2884"/>
        </w:trPr>
        <w:tc>
          <w:tcPr>
            <w:tcW w:w="9242" w:type="dxa"/>
            <w:shd w:val="clear" w:color="auto" w:fill="E0CBA4"/>
          </w:tcPr>
          <w:p w14:paraId="6B8CACEE" w14:textId="1A4C8660" w:rsidR="00575E58" w:rsidRPr="004D0D61" w:rsidRDefault="004D0D61" w:rsidP="007D52E6">
            <w:pPr>
              <w:pStyle w:val="Title"/>
              <w:spacing w:before="240"/>
              <w:jc w:val="center"/>
              <w:rPr>
                <w:lang w:val="bg-BG"/>
              </w:rPr>
            </w:pPr>
            <w:r w:rsidRPr="004D0D61">
              <w:rPr>
                <w:sz w:val="96"/>
                <w:lang w:val="bg-BG"/>
              </w:rPr>
              <w:t>Публични дигитални услуги</w:t>
            </w:r>
            <w:r w:rsidR="00AA2A87" w:rsidRPr="004D0D61">
              <w:rPr>
                <w:sz w:val="96"/>
                <w:lang w:val="bg-BG"/>
              </w:rPr>
              <w:t xml:space="preserve"> </w:t>
            </w:r>
          </w:p>
          <w:p w14:paraId="0ED31369" w14:textId="22178A83" w:rsidR="00575E58" w:rsidRPr="004D0D61" w:rsidRDefault="004D0D61" w:rsidP="00D517BD">
            <w:pPr>
              <w:spacing w:before="240"/>
              <w:jc w:val="center"/>
              <w:rPr>
                <w:lang w:val="bg-BG"/>
              </w:rPr>
            </w:pPr>
            <w:r w:rsidRPr="004D0D61">
              <w:rPr>
                <w:lang w:val="bg-BG"/>
              </w:rPr>
              <w:t>НИВО 1</w:t>
            </w:r>
            <w:r w:rsidR="00593880">
              <w:rPr>
                <w:lang w:val="bg-BG"/>
              </w:rPr>
              <w:t xml:space="preserve"> </w:t>
            </w:r>
            <w:r w:rsidR="00593880">
              <w:t>и 2</w:t>
            </w:r>
            <w:r w:rsidR="00575E58" w:rsidRPr="004D0D61">
              <w:rPr>
                <w:lang w:val="bg-BG"/>
              </w:rPr>
              <w:fldChar w:fldCharType="begin"/>
            </w:r>
            <w:r w:rsidR="00575E58" w:rsidRPr="004D0D61">
              <w:rPr>
                <w:lang w:val="bg-BG"/>
              </w:rPr>
              <w:instrText xml:space="preserve"> TITLE  \* FirstCap  \* MERGEFORMAT </w:instrText>
            </w:r>
            <w:r w:rsidR="00575E58" w:rsidRPr="004D0D61">
              <w:rPr>
                <w:lang w:val="bg-BG"/>
              </w:rPr>
              <w:fldChar w:fldCharType="end"/>
            </w:r>
          </w:p>
        </w:tc>
      </w:tr>
      <w:tr w:rsidR="00575E58" w:rsidRPr="004D0D61" w14:paraId="79901C96" w14:textId="77777777" w:rsidTr="00102116">
        <w:trPr>
          <w:trHeight w:val="2311"/>
        </w:trPr>
        <w:tc>
          <w:tcPr>
            <w:tcW w:w="9242" w:type="dxa"/>
            <w:shd w:val="clear" w:color="auto" w:fill="auto"/>
            <w:vAlign w:val="center"/>
          </w:tcPr>
          <w:p w14:paraId="5354DC31" w14:textId="463675A9" w:rsidR="00575E58" w:rsidRPr="004D0D61" w:rsidRDefault="00575E58" w:rsidP="00C56B34">
            <w:pPr>
              <w:jc w:val="center"/>
              <w:rPr>
                <w:lang w:val="bg-BG"/>
              </w:rPr>
            </w:pPr>
            <w:r w:rsidRPr="004D0D61">
              <w:rPr>
                <w:lang w:val="bg-BG"/>
              </w:rPr>
              <w:t>[</w:t>
            </w:r>
            <w:r w:rsidR="001A53D6">
              <w:rPr>
                <w:lang w:val="bg-BG"/>
              </w:rPr>
              <w:t>Тема 5: Електронни услуги в НОИ</w:t>
            </w:r>
            <w:r w:rsidRPr="004D0D61">
              <w:rPr>
                <w:lang w:val="bg-BG"/>
              </w:rPr>
              <w:t>]</w:t>
            </w:r>
            <w:r w:rsidRPr="004D0D61">
              <w:rPr>
                <w:lang w:val="bg-BG"/>
              </w:rPr>
              <w:fldChar w:fldCharType="begin"/>
            </w:r>
            <w:r w:rsidRPr="004D0D61">
              <w:rPr>
                <w:lang w:val="bg-BG"/>
              </w:rPr>
              <w:instrText xml:space="preserve"> FILLIN  "друга информация"  \* MERGEFORMAT </w:instrText>
            </w:r>
            <w:r w:rsidRPr="004D0D61">
              <w:rPr>
                <w:lang w:val="bg-BG"/>
              </w:rPr>
              <w:fldChar w:fldCharType="end"/>
            </w:r>
            <w:r w:rsidRPr="004D0D61">
              <w:rPr>
                <w:lang w:val="bg-BG"/>
              </w:rPr>
              <w:fldChar w:fldCharType="begin"/>
            </w:r>
            <w:r w:rsidRPr="004D0D61">
              <w:rPr>
                <w:lang w:val="bg-BG"/>
              </w:rPr>
              <w:instrText xml:space="preserve"> FILLIN  "друга информация" \d  \* MERGEFORMAT </w:instrText>
            </w:r>
            <w:r w:rsidRPr="004D0D61">
              <w:rPr>
                <w:lang w:val="bg-BG"/>
              </w:rPr>
              <w:fldChar w:fldCharType="end"/>
            </w:r>
          </w:p>
        </w:tc>
      </w:tr>
      <w:tr w:rsidR="00575E58" w:rsidRPr="004D0D61" w14:paraId="4DA56357" w14:textId="77777777" w:rsidTr="003F353A">
        <w:tc>
          <w:tcPr>
            <w:tcW w:w="9242" w:type="dxa"/>
            <w:shd w:val="clear" w:color="auto" w:fill="auto"/>
          </w:tcPr>
          <w:p w14:paraId="28A5B010" w14:textId="77777777" w:rsidR="00575E58" w:rsidRPr="004D0D61" w:rsidRDefault="00575E58" w:rsidP="008B6F95">
            <w:pPr>
              <w:pStyle w:val="TOCHeading"/>
              <w:numPr>
                <w:ilvl w:val="0"/>
                <w:numId w:val="0"/>
              </w:numPr>
              <w:spacing w:before="0"/>
              <w:ind w:left="432"/>
              <w:rPr>
                <w:lang w:val="bg-BG"/>
              </w:rPr>
            </w:pPr>
            <w:r w:rsidRPr="004D0D61">
              <w:rPr>
                <w:lang w:val="bg-BG"/>
              </w:rPr>
              <w:t>Съдържание</w:t>
            </w:r>
          </w:p>
          <w:p w14:paraId="7B6D7D69" w14:textId="6D89519D" w:rsidR="001A53D6" w:rsidRDefault="00575E58">
            <w:pPr>
              <w:pStyle w:val="TOC1"/>
              <w:tabs>
                <w:tab w:val="left" w:pos="420"/>
                <w:tab w:val="right" w:leader="dot" w:pos="9016"/>
              </w:tabs>
              <w:rPr>
                <w:rFonts w:asciiTheme="minorHAnsi" w:eastAsiaTheme="minorEastAsia" w:hAnsiTheme="minorHAnsi" w:cstheme="minorBidi"/>
                <w:noProof/>
              </w:rPr>
            </w:pPr>
            <w:r w:rsidRPr="004D0D61">
              <w:rPr>
                <w:b/>
                <w:bCs/>
                <w:noProof/>
                <w:lang w:val="bg-BG"/>
              </w:rPr>
              <w:fldChar w:fldCharType="begin"/>
            </w:r>
            <w:r w:rsidRPr="004D0D61">
              <w:rPr>
                <w:b/>
                <w:bCs/>
                <w:noProof/>
                <w:lang w:val="bg-BG"/>
              </w:rPr>
              <w:instrText xml:space="preserve"> TOC \o "1-3" \h \z \u </w:instrText>
            </w:r>
            <w:r w:rsidRPr="004D0D61">
              <w:rPr>
                <w:b/>
                <w:bCs/>
                <w:noProof/>
                <w:lang w:val="bg-BG"/>
              </w:rPr>
              <w:fldChar w:fldCharType="separate"/>
            </w:r>
            <w:hyperlink w:anchor="_Toc126321436" w:history="1">
              <w:r w:rsidR="001A53D6" w:rsidRPr="000E2159">
                <w:rPr>
                  <w:rStyle w:val="Hyperlink"/>
                  <w:noProof/>
                  <w:lang w:val="bg-BG"/>
                </w:rPr>
                <w:t>1</w:t>
              </w:r>
              <w:r w:rsidR="001A53D6">
                <w:rPr>
                  <w:rFonts w:asciiTheme="minorHAnsi" w:eastAsiaTheme="minorEastAsia" w:hAnsiTheme="minorHAnsi" w:cstheme="minorBidi"/>
                  <w:noProof/>
                </w:rPr>
                <w:tab/>
              </w:r>
              <w:r w:rsidR="001A53D6" w:rsidRPr="000E2159">
                <w:rPr>
                  <w:rStyle w:val="Hyperlink"/>
                  <w:noProof/>
                  <w:lang w:val="bg-BG"/>
                </w:rPr>
                <w:t>Какво да очаквате от тази тема?</w:t>
              </w:r>
              <w:r w:rsidR="001A53D6">
                <w:rPr>
                  <w:noProof/>
                  <w:webHidden/>
                </w:rPr>
                <w:tab/>
              </w:r>
              <w:r w:rsidR="001A53D6">
                <w:rPr>
                  <w:noProof/>
                  <w:webHidden/>
                </w:rPr>
                <w:fldChar w:fldCharType="begin"/>
              </w:r>
              <w:r w:rsidR="001A53D6">
                <w:rPr>
                  <w:noProof/>
                  <w:webHidden/>
                </w:rPr>
                <w:instrText xml:space="preserve"> PAGEREF _Toc126321436 \h </w:instrText>
              </w:r>
              <w:r w:rsidR="001A53D6">
                <w:rPr>
                  <w:noProof/>
                  <w:webHidden/>
                </w:rPr>
              </w:r>
              <w:r w:rsidR="001A53D6">
                <w:rPr>
                  <w:noProof/>
                  <w:webHidden/>
                </w:rPr>
                <w:fldChar w:fldCharType="separate"/>
              </w:r>
              <w:r w:rsidR="001A53D6">
                <w:rPr>
                  <w:noProof/>
                  <w:webHidden/>
                </w:rPr>
                <w:t>1</w:t>
              </w:r>
              <w:r w:rsidR="001A53D6">
                <w:rPr>
                  <w:noProof/>
                  <w:webHidden/>
                </w:rPr>
                <w:fldChar w:fldCharType="end"/>
              </w:r>
            </w:hyperlink>
          </w:p>
          <w:p w14:paraId="327120C7" w14:textId="61AB0437" w:rsidR="001A53D6" w:rsidRDefault="00000000">
            <w:pPr>
              <w:pStyle w:val="TOC1"/>
              <w:tabs>
                <w:tab w:val="left" w:pos="420"/>
                <w:tab w:val="right" w:leader="dot" w:pos="9016"/>
              </w:tabs>
              <w:rPr>
                <w:rFonts w:asciiTheme="minorHAnsi" w:eastAsiaTheme="minorEastAsia" w:hAnsiTheme="minorHAnsi" w:cstheme="minorBidi"/>
                <w:noProof/>
              </w:rPr>
            </w:pPr>
            <w:hyperlink w:anchor="_Toc126321437" w:history="1">
              <w:r w:rsidR="001A53D6" w:rsidRPr="000E2159">
                <w:rPr>
                  <w:rStyle w:val="Hyperlink"/>
                  <w:noProof/>
                  <w:lang w:val="bg-BG"/>
                </w:rPr>
                <w:t>2</w:t>
              </w:r>
              <w:r w:rsidR="001A53D6">
                <w:rPr>
                  <w:rFonts w:asciiTheme="minorHAnsi" w:eastAsiaTheme="minorEastAsia" w:hAnsiTheme="minorHAnsi" w:cstheme="minorBidi"/>
                  <w:noProof/>
                </w:rPr>
                <w:tab/>
              </w:r>
              <w:r w:rsidR="001A53D6" w:rsidRPr="000E2159">
                <w:rPr>
                  <w:rStyle w:val="Hyperlink"/>
                  <w:noProof/>
                  <w:lang w:val="bg-BG"/>
                </w:rPr>
                <w:t>Обща информация за НОИ</w:t>
              </w:r>
              <w:r w:rsidR="001A53D6">
                <w:rPr>
                  <w:noProof/>
                  <w:webHidden/>
                </w:rPr>
                <w:tab/>
              </w:r>
              <w:r w:rsidR="001A53D6">
                <w:rPr>
                  <w:noProof/>
                  <w:webHidden/>
                </w:rPr>
                <w:fldChar w:fldCharType="begin"/>
              </w:r>
              <w:r w:rsidR="001A53D6">
                <w:rPr>
                  <w:noProof/>
                  <w:webHidden/>
                </w:rPr>
                <w:instrText xml:space="preserve"> PAGEREF _Toc126321437 \h </w:instrText>
              </w:r>
              <w:r w:rsidR="001A53D6">
                <w:rPr>
                  <w:noProof/>
                  <w:webHidden/>
                </w:rPr>
              </w:r>
              <w:r w:rsidR="001A53D6">
                <w:rPr>
                  <w:noProof/>
                  <w:webHidden/>
                </w:rPr>
                <w:fldChar w:fldCharType="separate"/>
              </w:r>
              <w:r w:rsidR="001A53D6">
                <w:rPr>
                  <w:noProof/>
                  <w:webHidden/>
                </w:rPr>
                <w:t>1</w:t>
              </w:r>
              <w:r w:rsidR="001A53D6">
                <w:rPr>
                  <w:noProof/>
                  <w:webHidden/>
                </w:rPr>
                <w:fldChar w:fldCharType="end"/>
              </w:r>
            </w:hyperlink>
          </w:p>
          <w:p w14:paraId="3903410B" w14:textId="1FA25EDB" w:rsidR="001A53D6" w:rsidRDefault="00000000">
            <w:pPr>
              <w:pStyle w:val="TOC1"/>
              <w:tabs>
                <w:tab w:val="left" w:pos="420"/>
                <w:tab w:val="right" w:leader="dot" w:pos="9016"/>
              </w:tabs>
              <w:rPr>
                <w:rFonts w:asciiTheme="minorHAnsi" w:eastAsiaTheme="minorEastAsia" w:hAnsiTheme="minorHAnsi" w:cstheme="minorBidi"/>
                <w:noProof/>
              </w:rPr>
            </w:pPr>
            <w:hyperlink w:anchor="_Toc126321438" w:history="1">
              <w:r w:rsidR="001A53D6" w:rsidRPr="000E2159">
                <w:rPr>
                  <w:rStyle w:val="Hyperlink"/>
                  <w:noProof/>
                  <w:lang w:val="bg-BG"/>
                </w:rPr>
                <w:t>3</w:t>
              </w:r>
              <w:r w:rsidR="001A53D6">
                <w:rPr>
                  <w:rFonts w:asciiTheme="minorHAnsi" w:eastAsiaTheme="minorEastAsia" w:hAnsiTheme="minorHAnsi" w:cstheme="minorBidi"/>
                  <w:noProof/>
                </w:rPr>
                <w:tab/>
              </w:r>
              <w:r w:rsidR="001A53D6" w:rsidRPr="000E2159">
                <w:rPr>
                  <w:rStyle w:val="Hyperlink"/>
                  <w:noProof/>
                  <w:lang w:val="bg-BG"/>
                </w:rPr>
                <w:t>Електронни услуги на НОИ, в зависимост от начина на достъп</w:t>
              </w:r>
              <w:r w:rsidR="001A53D6">
                <w:rPr>
                  <w:noProof/>
                  <w:webHidden/>
                </w:rPr>
                <w:tab/>
              </w:r>
              <w:r w:rsidR="001A53D6">
                <w:rPr>
                  <w:noProof/>
                  <w:webHidden/>
                </w:rPr>
                <w:fldChar w:fldCharType="begin"/>
              </w:r>
              <w:r w:rsidR="001A53D6">
                <w:rPr>
                  <w:noProof/>
                  <w:webHidden/>
                </w:rPr>
                <w:instrText xml:space="preserve"> PAGEREF _Toc126321438 \h </w:instrText>
              </w:r>
              <w:r w:rsidR="001A53D6">
                <w:rPr>
                  <w:noProof/>
                  <w:webHidden/>
                </w:rPr>
              </w:r>
              <w:r w:rsidR="001A53D6">
                <w:rPr>
                  <w:noProof/>
                  <w:webHidden/>
                </w:rPr>
                <w:fldChar w:fldCharType="separate"/>
              </w:r>
              <w:r w:rsidR="001A53D6">
                <w:rPr>
                  <w:noProof/>
                  <w:webHidden/>
                </w:rPr>
                <w:t>2</w:t>
              </w:r>
              <w:r w:rsidR="001A53D6">
                <w:rPr>
                  <w:noProof/>
                  <w:webHidden/>
                </w:rPr>
                <w:fldChar w:fldCharType="end"/>
              </w:r>
            </w:hyperlink>
          </w:p>
          <w:p w14:paraId="1171ECE3" w14:textId="4CE3192A" w:rsidR="00575E58" w:rsidRPr="004D0D61" w:rsidRDefault="00575E58" w:rsidP="007D52E6">
            <w:pPr>
              <w:rPr>
                <w:lang w:val="bg-BG"/>
              </w:rPr>
            </w:pPr>
            <w:r w:rsidRPr="004D0D61">
              <w:rPr>
                <w:b/>
                <w:bCs/>
                <w:noProof/>
                <w:lang w:val="bg-BG"/>
              </w:rPr>
              <w:fldChar w:fldCharType="end"/>
            </w:r>
          </w:p>
          <w:p w14:paraId="5A997EE1" w14:textId="77777777" w:rsidR="00575E58" w:rsidRPr="004D0D61" w:rsidRDefault="00575E58" w:rsidP="007D52E6">
            <w:pPr>
              <w:rPr>
                <w:lang w:val="bg-BG"/>
              </w:rPr>
            </w:pPr>
          </w:p>
        </w:tc>
      </w:tr>
    </w:tbl>
    <w:p w14:paraId="5CE0E622" w14:textId="77777777" w:rsidR="00575E58" w:rsidRPr="004D0D61" w:rsidRDefault="00575E58" w:rsidP="0043214A">
      <w:pPr>
        <w:rPr>
          <w:lang w:val="bg-BG"/>
        </w:rPr>
      </w:pPr>
    </w:p>
    <w:p w14:paraId="3AE984E9" w14:textId="77777777" w:rsidR="00575E58" w:rsidRPr="004D0D61" w:rsidRDefault="00575E58" w:rsidP="0043214A">
      <w:pPr>
        <w:rPr>
          <w:lang w:val="bg-BG"/>
        </w:rPr>
      </w:pPr>
    </w:p>
    <w:p w14:paraId="2B9CC154" w14:textId="77777777" w:rsidR="00575E58" w:rsidRPr="004D0D61" w:rsidRDefault="00575E58" w:rsidP="0043214A">
      <w:pPr>
        <w:rPr>
          <w:lang w:val="bg-BG"/>
        </w:rPr>
        <w:sectPr w:rsidR="00575E58" w:rsidRPr="004D0D61" w:rsidSect="009B0B23">
          <w:headerReference w:type="default" r:id="rId8"/>
          <w:type w:val="continuous"/>
          <w:pgSz w:w="11906" w:h="16838" w:code="9"/>
          <w:pgMar w:top="1440" w:right="1440" w:bottom="1440" w:left="1440" w:header="680" w:footer="680" w:gutter="0"/>
          <w:cols w:space="708"/>
          <w:docGrid w:linePitch="360"/>
        </w:sectPr>
      </w:pPr>
    </w:p>
    <w:p w14:paraId="1E5B76C5" w14:textId="77777777" w:rsidR="00DB26FB" w:rsidRPr="009106D3" w:rsidRDefault="00DB26FB" w:rsidP="001A53D6">
      <w:pPr>
        <w:pStyle w:val="Heading1"/>
        <w:rPr>
          <w:lang w:val="bg-BG"/>
        </w:rPr>
      </w:pPr>
      <w:bookmarkStart w:id="0" w:name="_Toc126321436"/>
      <w:r w:rsidRPr="009106D3">
        <w:rPr>
          <w:lang w:val="bg-BG"/>
        </w:rPr>
        <w:lastRenderedPageBreak/>
        <w:t>Какво да очаквате от тази тема?</w:t>
      </w:r>
      <w:bookmarkEnd w:id="0"/>
    </w:p>
    <w:p w14:paraId="26E6E0E0" w14:textId="19B2A78E" w:rsidR="007A5142" w:rsidRPr="007A5142" w:rsidRDefault="007A5142" w:rsidP="007A5142">
      <w:pPr>
        <w:rPr>
          <w:rStyle w:val="markedcontent"/>
          <w:rFonts w:eastAsia="SimSun" w:cstheme="minorHAnsi"/>
          <w:bCs/>
          <w:lang w:val="bg-BG"/>
        </w:rPr>
      </w:pPr>
      <w:r w:rsidRPr="007A5142">
        <w:rPr>
          <w:rStyle w:val="markedcontent"/>
          <w:rFonts w:eastAsia="SimSun" w:cstheme="minorHAnsi"/>
          <w:bCs/>
          <w:lang w:val="bg-BG"/>
        </w:rPr>
        <w:t>Ще научите какви услуги предлага порталът чрез различните начини за идентификация.</w:t>
      </w:r>
    </w:p>
    <w:p w14:paraId="25EAFA19" w14:textId="77777777" w:rsidR="00DB26FB" w:rsidRDefault="00DB26FB" w:rsidP="001A0A1C">
      <w:pPr>
        <w:rPr>
          <w:rStyle w:val="markedcontent"/>
          <w:rFonts w:eastAsia="SimSun" w:cstheme="minorHAnsi"/>
          <w:b/>
          <w:lang w:val="bg-BG"/>
        </w:rPr>
      </w:pPr>
    </w:p>
    <w:p w14:paraId="42B53151" w14:textId="35E82548" w:rsidR="004D0D61" w:rsidRPr="00E46F95" w:rsidRDefault="005A0818" w:rsidP="001A0A1C">
      <w:pPr>
        <w:rPr>
          <w:rStyle w:val="markedcontent"/>
          <w:rFonts w:eastAsia="SimSun" w:cstheme="minorHAnsi"/>
          <w:lang w:val="bg-BG"/>
        </w:rPr>
      </w:pPr>
      <w:r w:rsidRPr="005A0818">
        <w:rPr>
          <w:rStyle w:val="markedcontent"/>
          <w:rFonts w:eastAsia="SimSun" w:cstheme="minorHAnsi"/>
          <w:b/>
          <w:lang w:val="bg-BG"/>
        </w:rPr>
        <w:t>Знания</w:t>
      </w:r>
      <w:r w:rsidR="004D0D61" w:rsidRPr="00E46F95">
        <w:rPr>
          <w:rStyle w:val="markedcontent"/>
          <w:rFonts w:eastAsia="SimSun" w:cstheme="minorHAnsi"/>
          <w:lang w:val="bg-BG"/>
        </w:rPr>
        <w:t>: Разбиране за основните услуги, предоставяни от НОИ.</w:t>
      </w:r>
    </w:p>
    <w:p w14:paraId="3C31C0F9" w14:textId="0134409C" w:rsidR="004D0D61" w:rsidRPr="00E46F95" w:rsidRDefault="005A0818" w:rsidP="001A0A1C">
      <w:pPr>
        <w:rPr>
          <w:rStyle w:val="markedcontent"/>
          <w:rFonts w:eastAsia="SimSun" w:cstheme="minorHAnsi"/>
          <w:lang w:val="bg-BG"/>
        </w:rPr>
      </w:pPr>
      <w:r w:rsidRPr="005A0818">
        <w:rPr>
          <w:rStyle w:val="markedcontent"/>
          <w:rFonts w:eastAsia="SimSun" w:cstheme="minorHAnsi"/>
          <w:b/>
          <w:lang w:val="bg-BG"/>
        </w:rPr>
        <w:t>Умения</w:t>
      </w:r>
      <w:r w:rsidR="004D0D61" w:rsidRPr="00E46F95">
        <w:rPr>
          <w:rStyle w:val="markedcontent"/>
          <w:rFonts w:eastAsia="SimSun" w:cstheme="minorHAnsi"/>
          <w:lang w:val="bg-BG"/>
        </w:rPr>
        <w:t xml:space="preserve">: умение за регистриране, изпълнение на основни услуги, предоставяни от НОИ. </w:t>
      </w:r>
    </w:p>
    <w:p w14:paraId="412B783E" w14:textId="79FEE70D" w:rsidR="00CB64C0" w:rsidRPr="008B6F95" w:rsidRDefault="005A0818" w:rsidP="00035B3C">
      <w:pPr>
        <w:rPr>
          <w:rStyle w:val="markedcontent"/>
          <w:rFonts w:eastAsia="SimSun" w:cstheme="minorHAnsi"/>
          <w:lang w:val="bg-BG"/>
        </w:rPr>
      </w:pPr>
      <w:r w:rsidRPr="005A0818">
        <w:rPr>
          <w:rStyle w:val="markedcontent"/>
          <w:rFonts w:eastAsia="SimSun" w:cstheme="minorHAnsi"/>
          <w:b/>
          <w:lang w:val="bg-BG"/>
        </w:rPr>
        <w:t>Нагласи</w:t>
      </w:r>
      <w:r w:rsidR="004D0D61" w:rsidRPr="00E46F95">
        <w:rPr>
          <w:rStyle w:val="markedcontent"/>
          <w:rFonts w:eastAsia="SimSun" w:cstheme="minorHAnsi"/>
          <w:lang w:val="bg-BG"/>
        </w:rPr>
        <w:t>: разпознава предимствата и има положителна нагласа да използва електронни услуги на НОИ.</w:t>
      </w:r>
    </w:p>
    <w:p w14:paraId="05D551DC" w14:textId="42F2CE31" w:rsidR="00CB64C0" w:rsidRDefault="00CB64C0" w:rsidP="001A53D6">
      <w:pPr>
        <w:pStyle w:val="Heading1"/>
        <w:rPr>
          <w:lang w:val="bg-BG"/>
        </w:rPr>
      </w:pPr>
      <w:bookmarkStart w:id="1" w:name="_Toc126321437"/>
      <w:r>
        <w:rPr>
          <w:lang w:val="bg-BG"/>
        </w:rPr>
        <w:t>Обща информация за НОИ</w:t>
      </w:r>
      <w:bookmarkEnd w:id="1"/>
    </w:p>
    <w:p w14:paraId="05ED952D" w14:textId="77777777" w:rsidR="0028506F" w:rsidRPr="0028506F" w:rsidRDefault="0028506F" w:rsidP="0028506F">
      <w:pPr>
        <w:rPr>
          <w:rFonts w:eastAsia="SimSun"/>
          <w:lang w:val="bg-BG"/>
        </w:rPr>
      </w:pPr>
      <w:r w:rsidRPr="0028506F">
        <w:rPr>
          <w:rFonts w:eastAsia="SimSun"/>
          <w:lang w:val="bg-BG"/>
        </w:rPr>
        <w:t>Националният осигурителен институт (НОИ) е публична институция, която управлява държавното обществено осигуряване в Република България. НОИ администрира задължителното осигуряване за общо заболяване и майчинство, безработица, трудова злополука и професионално заболяване, инвалидност, старост и смърт. Националният осигурителен институт е компетентната българска институция по прилагане на правилата за координиране на схемите за социална сигурност и международните договори в областта на социалното осигуряване по отношение на паричните обезщетения за болест, майчинство и помощите при смърт; паричните обезщетения за безработица; пенсиите за старост, инвалидност и наследствените пенсии.</w:t>
      </w:r>
    </w:p>
    <w:p w14:paraId="06809D3E" w14:textId="77777777" w:rsidR="0028506F" w:rsidRPr="0028506F" w:rsidRDefault="0028506F" w:rsidP="0028506F">
      <w:pPr>
        <w:rPr>
          <w:rFonts w:eastAsia="SimSun"/>
          <w:lang w:val="bg-BG"/>
        </w:rPr>
      </w:pPr>
    </w:p>
    <w:p w14:paraId="0F1D085A" w14:textId="77777777" w:rsidR="0028506F" w:rsidRPr="0028506F" w:rsidRDefault="0028506F" w:rsidP="0028506F">
      <w:pPr>
        <w:rPr>
          <w:rFonts w:eastAsia="SimSun"/>
          <w:lang w:val="bg-BG"/>
        </w:rPr>
      </w:pPr>
      <w:r w:rsidRPr="0028506F">
        <w:rPr>
          <w:rFonts w:eastAsia="SimSun"/>
          <w:lang w:val="bg-BG"/>
        </w:rPr>
        <w:t>Институтът е създаден през 1995 г. със Закона за фонд “Обществено осигуряване” като правоприемник на Главно управление “Социално осигуряване”. НОИ отчита своята дейност пред Народното събрание на Република България. Висш орган на неговото управление е Надзорният съвет, съставен от представители на държавата и на национално представените работодателски и синдикални организации. Институцията е член на Международната асоциация по социално осигуряване (МАСО).</w:t>
      </w:r>
    </w:p>
    <w:p w14:paraId="67D61A58" w14:textId="77777777" w:rsidR="0028506F" w:rsidRPr="0028506F" w:rsidRDefault="0028506F" w:rsidP="0028506F">
      <w:pPr>
        <w:rPr>
          <w:rFonts w:eastAsia="SimSun"/>
          <w:lang w:val="bg-BG"/>
        </w:rPr>
      </w:pPr>
    </w:p>
    <w:p w14:paraId="77DCFA00" w14:textId="05CE3A08" w:rsidR="0028506F" w:rsidRDefault="0028506F" w:rsidP="0028506F">
      <w:pPr>
        <w:rPr>
          <w:rFonts w:eastAsia="SimSun"/>
          <w:lang w:val="bg-BG"/>
        </w:rPr>
      </w:pPr>
      <w:r w:rsidRPr="0028506F">
        <w:rPr>
          <w:rFonts w:eastAsia="SimSun"/>
          <w:lang w:val="bg-BG"/>
        </w:rPr>
        <w:t>Националният осигурителен институт е юридическо лице, което се състои от Централно управление със седалище в град София и териториални поделения във всеки от 28-те областни центрове на страната.</w:t>
      </w:r>
    </w:p>
    <w:p w14:paraId="5394E905" w14:textId="06CC6BF3" w:rsidR="0028506F" w:rsidRDefault="0028506F" w:rsidP="0028506F">
      <w:pPr>
        <w:rPr>
          <w:rFonts w:eastAsia="SimSun"/>
          <w:lang w:val="bg-BG"/>
        </w:rPr>
      </w:pPr>
    </w:p>
    <w:p w14:paraId="54420F64" w14:textId="047CAA9A" w:rsidR="0028506F" w:rsidRDefault="0028506F" w:rsidP="0028506F">
      <w:pPr>
        <w:rPr>
          <w:rStyle w:val="markedcontent"/>
          <w:rFonts w:cstheme="minorHAnsi"/>
          <w:lang w:val="bg-BG"/>
        </w:rPr>
      </w:pPr>
      <w:r w:rsidRPr="004D7104">
        <w:rPr>
          <w:rStyle w:val="markedcontent"/>
          <w:rFonts w:cstheme="minorHAnsi"/>
          <w:lang w:val="bg-BG"/>
        </w:rPr>
        <w:t xml:space="preserve">Уеб сайтът на </w:t>
      </w:r>
      <w:r>
        <w:rPr>
          <w:rStyle w:val="markedcontent"/>
          <w:rFonts w:cstheme="minorHAnsi"/>
          <w:lang w:val="bg-BG"/>
        </w:rPr>
        <w:t>НОИ</w:t>
      </w:r>
      <w:r w:rsidRPr="004D7104">
        <w:rPr>
          <w:rStyle w:val="markedcontent"/>
          <w:rFonts w:cstheme="minorHAnsi"/>
          <w:lang w:val="bg-BG"/>
        </w:rPr>
        <w:t xml:space="preserve"> е достъ</w:t>
      </w:r>
      <w:r>
        <w:rPr>
          <w:rStyle w:val="markedcontent"/>
          <w:rFonts w:cstheme="minorHAnsi"/>
          <w:lang w:val="bg-BG"/>
        </w:rPr>
        <w:t xml:space="preserve">пен на адресите: </w:t>
      </w:r>
      <w:hyperlink r:id="rId9" w:history="1">
        <w:r w:rsidRPr="005C11C6">
          <w:rPr>
            <w:rStyle w:val="Hyperlink"/>
            <w:rFonts w:cstheme="minorHAnsi"/>
            <w:lang w:val="en-US"/>
          </w:rPr>
          <w:t>https</w:t>
        </w:r>
        <w:r w:rsidRPr="005C11C6">
          <w:rPr>
            <w:rStyle w:val="Hyperlink"/>
            <w:rFonts w:cstheme="minorHAnsi"/>
            <w:lang w:val="bg-BG"/>
          </w:rPr>
          <w:t>://</w:t>
        </w:r>
        <w:proofErr w:type="spellStart"/>
        <w:r w:rsidRPr="005C11C6">
          <w:rPr>
            <w:rStyle w:val="Hyperlink"/>
            <w:rFonts w:cstheme="minorHAnsi"/>
            <w:lang w:val="en-US"/>
          </w:rPr>
          <w:t>noi</w:t>
        </w:r>
        <w:proofErr w:type="spellEnd"/>
        <w:r w:rsidRPr="0028506F">
          <w:rPr>
            <w:rStyle w:val="Hyperlink"/>
            <w:rFonts w:cstheme="minorHAnsi"/>
            <w:lang w:val="bg-BG"/>
          </w:rPr>
          <w:t>.</w:t>
        </w:r>
        <w:proofErr w:type="spellStart"/>
        <w:r w:rsidRPr="005C11C6">
          <w:rPr>
            <w:rStyle w:val="Hyperlink"/>
            <w:rFonts w:cstheme="minorHAnsi"/>
            <w:lang w:val="en-US"/>
          </w:rPr>
          <w:t>bg</w:t>
        </w:r>
        <w:proofErr w:type="spellEnd"/>
      </w:hyperlink>
      <w:r>
        <w:rPr>
          <w:rStyle w:val="markedcontent"/>
          <w:rFonts w:cstheme="minorHAnsi"/>
          <w:lang w:val="bg-BG"/>
        </w:rPr>
        <w:t>. Сайтът е в процес на миграция към модерни технологии за предоставяне на портал за електронни публични услуги.</w:t>
      </w:r>
    </w:p>
    <w:p w14:paraId="034DC1E6" w14:textId="77777777" w:rsidR="0028506F" w:rsidRDefault="0028506F" w:rsidP="0028506F">
      <w:pPr>
        <w:keepNext/>
      </w:pPr>
      <w:r>
        <w:rPr>
          <w:rFonts w:eastAsia="SimSun"/>
          <w:noProof/>
          <w:lang w:val="bg-BG"/>
        </w:rPr>
        <w:lastRenderedPageBreak/>
        <w:drawing>
          <wp:inline distT="0" distB="0" distL="0" distR="0" wp14:anchorId="1595BEEE" wp14:editId="7D353622">
            <wp:extent cx="5559887" cy="2444750"/>
            <wp:effectExtent l="114300" t="101600" r="117475" b="133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0" cstate="print">
                      <a:extLst>
                        <a:ext uri="{28A0092B-C50C-407E-A947-70E740481C1C}">
                          <a14:useLocalDpi xmlns:a14="http://schemas.microsoft.com/office/drawing/2010/main" val="0"/>
                        </a:ext>
                      </a:extLst>
                    </a:blip>
                    <a:srcRect l="2969" t="14250" b="17481"/>
                    <a:stretch/>
                  </pic:blipFill>
                  <pic:spPr bwMode="auto">
                    <a:xfrm>
                      <a:off x="0" y="0"/>
                      <a:ext cx="5561345" cy="24453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B560E0F" w14:textId="3C9B4989" w:rsidR="0028506F" w:rsidRPr="0028506F" w:rsidRDefault="0028506F" w:rsidP="0028506F">
      <w:pPr>
        <w:pStyle w:val="Caption"/>
        <w:jc w:val="center"/>
        <w:rPr>
          <w:rFonts w:eastAsia="SimSun"/>
          <w:lang w:val="bg-BG"/>
        </w:rPr>
      </w:pPr>
      <w:r w:rsidRPr="0028506F">
        <w:rPr>
          <w:lang w:val="bg-BG"/>
        </w:rPr>
        <w:t xml:space="preserve">Фигура </w:t>
      </w:r>
      <w:r w:rsidRPr="0028506F">
        <w:rPr>
          <w:lang w:val="bg-BG"/>
        </w:rPr>
        <w:fldChar w:fldCharType="begin"/>
      </w:r>
      <w:r w:rsidRPr="0028506F">
        <w:rPr>
          <w:lang w:val="bg-BG"/>
        </w:rPr>
        <w:instrText xml:space="preserve"> SEQ Фигура \* ARABIC </w:instrText>
      </w:r>
      <w:r w:rsidRPr="0028506F">
        <w:rPr>
          <w:lang w:val="bg-BG"/>
        </w:rPr>
        <w:fldChar w:fldCharType="separate"/>
      </w:r>
      <w:r w:rsidR="00443D19">
        <w:rPr>
          <w:noProof/>
          <w:lang w:val="bg-BG"/>
        </w:rPr>
        <w:t>8</w:t>
      </w:r>
      <w:r w:rsidRPr="0028506F">
        <w:rPr>
          <w:lang w:val="bg-BG"/>
        </w:rPr>
        <w:fldChar w:fldCharType="end"/>
      </w:r>
      <w:r w:rsidRPr="0028506F">
        <w:rPr>
          <w:lang w:val="bg-BG"/>
        </w:rPr>
        <w:t>: Начален екран на уеб сайта на НОИ</w:t>
      </w:r>
    </w:p>
    <w:p w14:paraId="247A69B0" w14:textId="1AE5F8B8" w:rsidR="00035B3C" w:rsidRDefault="00035B3C" w:rsidP="001A53D6">
      <w:pPr>
        <w:pStyle w:val="Heading1"/>
        <w:rPr>
          <w:lang w:val="bg-BG"/>
        </w:rPr>
      </w:pPr>
      <w:bookmarkStart w:id="2" w:name="_Toc126321438"/>
      <w:r>
        <w:rPr>
          <w:lang w:val="bg-BG"/>
        </w:rPr>
        <w:t>Електронни услуги</w:t>
      </w:r>
      <w:r w:rsidR="001A53D6">
        <w:rPr>
          <w:lang w:val="bg-BG"/>
        </w:rPr>
        <w:t xml:space="preserve"> на</w:t>
      </w:r>
      <w:r>
        <w:rPr>
          <w:lang w:val="bg-BG"/>
        </w:rPr>
        <w:t xml:space="preserve"> НОИ, в зависимост от начина на достъп</w:t>
      </w:r>
      <w:bookmarkEnd w:id="2"/>
    </w:p>
    <w:p w14:paraId="07353858" w14:textId="77777777" w:rsidR="00035B3C" w:rsidRDefault="00035B3C" w:rsidP="00035B3C">
      <w:pPr>
        <w:rPr>
          <w:lang w:val="bg-BG"/>
        </w:rPr>
      </w:pPr>
    </w:p>
    <w:p w14:paraId="5D6FE9C6" w14:textId="77AA6400" w:rsidR="0093147B" w:rsidRDefault="0093147B" w:rsidP="00035B3C">
      <w:pPr>
        <w:rPr>
          <w:lang w:val="bg-BG"/>
        </w:rPr>
      </w:pPr>
      <w:r w:rsidRPr="0093147B">
        <w:rPr>
          <w:lang w:val="bg-BG"/>
        </w:rPr>
        <w:t>Към момента на писане на настоящия документ бяха установе</w:t>
      </w:r>
      <w:r>
        <w:rPr>
          <w:lang w:val="bg-BG"/>
        </w:rPr>
        <w:t>ни проблеми в системата на НОИ за регистрация и използване на справки чрез сертификат от тип електронен подпис. Поради тази причина този вид достъп до услуги няма да бъде разгледан.</w:t>
      </w:r>
    </w:p>
    <w:p w14:paraId="5ECB3B2D" w14:textId="35AA0BD5" w:rsidR="0093147B" w:rsidRDefault="0093147B" w:rsidP="00035B3C">
      <w:pPr>
        <w:rPr>
          <w:lang w:val="bg-BG"/>
        </w:rPr>
      </w:pPr>
    </w:p>
    <w:p w14:paraId="5794C617" w14:textId="72731E84" w:rsidR="0093147B" w:rsidRDefault="0093147B" w:rsidP="00035B3C">
      <w:pPr>
        <w:rPr>
          <w:lang w:val="bg-BG"/>
        </w:rPr>
      </w:pPr>
      <w:r>
        <w:rPr>
          <w:lang w:val="bg-BG"/>
        </w:rPr>
        <w:t>Услугите, които НОИ предлага могат да бъдат групирани по следния начин:</w:t>
      </w:r>
    </w:p>
    <w:p w14:paraId="4566AAA2" w14:textId="3BF499CC" w:rsidR="0093147B" w:rsidRDefault="0093147B" w:rsidP="0093147B">
      <w:pPr>
        <w:pStyle w:val="ListParagraph"/>
        <w:numPr>
          <w:ilvl w:val="0"/>
          <w:numId w:val="26"/>
        </w:numPr>
        <w:rPr>
          <w:lang w:val="bg-BG"/>
        </w:rPr>
      </w:pPr>
      <w:r>
        <w:rPr>
          <w:lang w:val="bg-BG"/>
        </w:rPr>
        <w:t>Според заявителя/получателя на услугата:</w:t>
      </w:r>
    </w:p>
    <w:p w14:paraId="31BCFE7A" w14:textId="6CF37576" w:rsidR="0093147B" w:rsidRDefault="0093147B" w:rsidP="0093147B">
      <w:pPr>
        <w:pStyle w:val="ListParagraph"/>
        <w:numPr>
          <w:ilvl w:val="1"/>
          <w:numId w:val="26"/>
        </w:numPr>
        <w:rPr>
          <w:lang w:val="bg-BG"/>
        </w:rPr>
      </w:pPr>
      <w:r>
        <w:rPr>
          <w:lang w:val="bg-BG"/>
        </w:rPr>
        <w:t>Физическо лице</w:t>
      </w:r>
    </w:p>
    <w:p w14:paraId="52EE1817" w14:textId="3D792CEB" w:rsidR="0093147B" w:rsidRDefault="0093147B" w:rsidP="0093147B">
      <w:pPr>
        <w:pStyle w:val="ListParagraph"/>
        <w:numPr>
          <w:ilvl w:val="1"/>
          <w:numId w:val="26"/>
        </w:numPr>
        <w:rPr>
          <w:lang w:val="bg-BG"/>
        </w:rPr>
      </w:pPr>
      <w:r>
        <w:rPr>
          <w:lang w:val="bg-BG"/>
        </w:rPr>
        <w:t>Юридическо лице</w:t>
      </w:r>
    </w:p>
    <w:p w14:paraId="6CBD15C0" w14:textId="549FB5D5" w:rsidR="0093147B" w:rsidRDefault="0093147B" w:rsidP="0093147B">
      <w:pPr>
        <w:pStyle w:val="ListParagraph"/>
        <w:numPr>
          <w:ilvl w:val="0"/>
          <w:numId w:val="26"/>
        </w:numPr>
        <w:rPr>
          <w:lang w:val="bg-BG"/>
        </w:rPr>
      </w:pPr>
      <w:r>
        <w:rPr>
          <w:lang w:val="bg-BG"/>
        </w:rPr>
        <w:t>Според достъпа:</w:t>
      </w:r>
    </w:p>
    <w:p w14:paraId="0E0F7D3B" w14:textId="64DFEBA6" w:rsidR="0093147B" w:rsidRDefault="0093147B" w:rsidP="0093147B">
      <w:pPr>
        <w:pStyle w:val="ListParagraph"/>
        <w:numPr>
          <w:ilvl w:val="1"/>
          <w:numId w:val="26"/>
        </w:numPr>
        <w:rPr>
          <w:lang w:val="bg-BG"/>
        </w:rPr>
      </w:pPr>
      <w:r>
        <w:rPr>
          <w:lang w:val="bg-BG"/>
        </w:rPr>
        <w:t>Свободен достъп – не се изисква идентификация</w:t>
      </w:r>
    </w:p>
    <w:p w14:paraId="7D6022CE" w14:textId="56F5D78D" w:rsidR="0093147B" w:rsidRDefault="0093147B" w:rsidP="0093147B">
      <w:pPr>
        <w:pStyle w:val="ListParagraph"/>
        <w:numPr>
          <w:ilvl w:val="1"/>
          <w:numId w:val="26"/>
        </w:numPr>
        <w:rPr>
          <w:lang w:val="bg-BG"/>
        </w:rPr>
      </w:pPr>
      <w:r>
        <w:rPr>
          <w:lang w:val="bg-BG"/>
        </w:rPr>
        <w:t>Достъп чрез ЕГН и ПИК</w:t>
      </w:r>
    </w:p>
    <w:p w14:paraId="5596E967" w14:textId="3A62BE63" w:rsidR="006B78F3" w:rsidRDefault="006B78F3" w:rsidP="006B78F3">
      <w:pPr>
        <w:rPr>
          <w:lang w:val="bg-BG"/>
        </w:rPr>
      </w:pPr>
      <w:r>
        <w:rPr>
          <w:lang w:val="bg-BG"/>
        </w:rPr>
        <w:t>В този обучителен материал ще бъдат засегнати единствени услугите, които са достъпни за физически лица.</w:t>
      </w:r>
    </w:p>
    <w:p w14:paraId="5AF56D0A" w14:textId="77777777" w:rsidR="006D746B" w:rsidRDefault="006D746B" w:rsidP="006D746B">
      <w:pPr>
        <w:rPr>
          <w:lang w:val="bg-BG"/>
        </w:rPr>
      </w:pPr>
      <w:r>
        <w:rPr>
          <w:lang w:val="bg-BG"/>
        </w:rPr>
        <w:t>Сайтът и платформата за услуги на НОИ е в процес на обновяване и поради тази причина някои от услугите се предлагат в старата си версия (налична от повече от 10 години) , докато друга група услуги се предлага изцяло през обновената част на портала.</w:t>
      </w:r>
    </w:p>
    <w:p w14:paraId="1D150CD3" w14:textId="5E526140" w:rsidR="00EE160B" w:rsidRDefault="00EE160B" w:rsidP="006B78F3">
      <w:pPr>
        <w:rPr>
          <w:lang w:val="bg-BG"/>
        </w:rPr>
      </w:pPr>
      <w:r w:rsidRPr="00EE160B">
        <w:rPr>
          <w:lang w:val="bg-BG"/>
        </w:rPr>
        <w:t>Достъпът до електронно предоставяните усл</w:t>
      </w:r>
      <w:r>
        <w:rPr>
          <w:lang w:val="bg-BG"/>
        </w:rPr>
        <w:t xml:space="preserve">уги се осъществява най-лесно чрез </w:t>
      </w:r>
      <w:r w:rsidR="006D746B">
        <w:rPr>
          <w:lang w:val="bg-BG"/>
        </w:rPr>
        <w:t>големият бутон за „Е-услуги и справки“:</w:t>
      </w:r>
    </w:p>
    <w:p w14:paraId="1969C0AD" w14:textId="091159F5" w:rsidR="006D746B" w:rsidRDefault="006D746B" w:rsidP="006B78F3">
      <w:pPr>
        <w:rPr>
          <w:lang w:val="bg-BG"/>
        </w:rPr>
      </w:pPr>
    </w:p>
    <w:p w14:paraId="7957671E" w14:textId="0196E809" w:rsidR="006D746B" w:rsidRDefault="006D746B" w:rsidP="006D746B">
      <w:pPr>
        <w:keepNext/>
      </w:pPr>
      <w:r>
        <w:rPr>
          <w:noProof/>
          <w:lang w:val="bg-BG"/>
        </w:rPr>
        <w:lastRenderedPageBreak/>
        <mc:AlternateContent>
          <mc:Choice Requires="wps">
            <w:drawing>
              <wp:anchor distT="0" distB="0" distL="114300" distR="114300" simplePos="0" relativeHeight="251659264" behindDoc="0" locked="0" layoutInCell="1" allowOverlap="1" wp14:anchorId="1550569F" wp14:editId="42D39CFF">
                <wp:simplePos x="0" y="0"/>
                <wp:positionH relativeFrom="column">
                  <wp:posOffset>2128579</wp:posOffset>
                </wp:positionH>
                <wp:positionV relativeFrom="paragraph">
                  <wp:posOffset>714523</wp:posOffset>
                </wp:positionV>
                <wp:extent cx="859170" cy="489098"/>
                <wp:effectExtent l="12700" t="12700" r="29845" b="31750"/>
                <wp:wrapNone/>
                <wp:docPr id="9" name="Oval 9"/>
                <wp:cNvGraphicFramePr/>
                <a:graphic xmlns:a="http://schemas.openxmlformats.org/drawingml/2006/main">
                  <a:graphicData uri="http://schemas.microsoft.com/office/word/2010/wordprocessingShape">
                    <wps:wsp>
                      <wps:cNvSpPr/>
                      <wps:spPr>
                        <a:xfrm>
                          <a:off x="0" y="0"/>
                          <a:ext cx="859170" cy="489098"/>
                        </a:xfrm>
                        <a:prstGeom prst="ellipse">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7D81319" id="Oval 9" o:spid="_x0000_s1026" style="position:absolute;margin-left:167.6pt;margin-top:56.25pt;width:67.65pt;height:3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" filled="f" strokecolor="#c00000" strokeweight="3pt">
                <v:stroke joinstyle="miter"/>
              </v:oval>
            </w:pict>
          </mc:Fallback>
        </mc:AlternateContent>
      </w:r>
      <w:r>
        <w:rPr>
          <w:noProof/>
          <w:lang w:val="bg-BG"/>
        </w:rPr>
        <w:drawing>
          <wp:inline distT="0" distB="0" distL="0" distR="0" wp14:anchorId="4DBDD518" wp14:editId="7978ED57">
            <wp:extent cx="5601343" cy="1200785"/>
            <wp:effectExtent l="114300" t="101600" r="113665" b="132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cstate="print">
                      <a:extLst>
                        <a:ext uri="{28A0092B-C50C-407E-A947-70E740481C1C}">
                          <a14:useLocalDpi xmlns:a14="http://schemas.microsoft.com/office/drawing/2010/main" val="0"/>
                        </a:ext>
                      </a:extLst>
                    </a:blip>
                    <a:srcRect l="2227" t="14253" b="52210"/>
                    <a:stretch/>
                  </pic:blipFill>
                  <pic:spPr bwMode="auto">
                    <a:xfrm>
                      <a:off x="0" y="0"/>
                      <a:ext cx="5603862" cy="1201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9B4CCD0" w14:textId="59E1852E" w:rsidR="006D746B" w:rsidRPr="00EE160B" w:rsidRDefault="006D746B" w:rsidP="006D746B">
      <w:pPr>
        <w:pStyle w:val="Caption"/>
        <w:jc w:val="center"/>
        <w:rPr>
          <w:lang w:val="bg-BG"/>
        </w:rPr>
      </w:pPr>
      <w:r>
        <w:t xml:space="preserve">Фигура </w:t>
      </w:r>
      <w:r>
        <w:fldChar w:fldCharType="begin"/>
      </w:r>
      <w:r>
        <w:instrText xml:space="preserve"> SEQ Фигура \* ARABIC </w:instrText>
      </w:r>
      <w:r>
        <w:fldChar w:fldCharType="separate"/>
      </w:r>
      <w:r w:rsidR="00443D19">
        <w:rPr>
          <w:noProof/>
        </w:rPr>
        <w:t>9</w:t>
      </w:r>
      <w:r>
        <w:fldChar w:fldCharType="end"/>
      </w:r>
      <w:r>
        <w:t>: Начален екран на уеб сайта на НОИ</w:t>
      </w:r>
    </w:p>
    <w:p w14:paraId="3BD9B859" w14:textId="77777777" w:rsidR="006B78F3" w:rsidRDefault="006B78F3" w:rsidP="006B78F3">
      <w:pPr>
        <w:rPr>
          <w:lang w:val="bg-BG"/>
        </w:rPr>
      </w:pPr>
    </w:p>
    <w:p w14:paraId="40C400E2" w14:textId="77777777" w:rsidR="00EE160B" w:rsidRDefault="00EE160B" w:rsidP="00EE160B">
      <w:pPr>
        <w:rPr>
          <w:lang w:val="bg-BG"/>
        </w:rPr>
      </w:pPr>
      <w:r>
        <w:rPr>
          <w:lang w:val="bg-BG"/>
        </w:rPr>
        <w:t>В следващите няколко таблици е представена информация за видовете услуги, които са достъпни за физически лица, като легендата в оцветяването е както следва:</w:t>
      </w:r>
    </w:p>
    <w:p w14:paraId="5B564ACD" w14:textId="77777777" w:rsidR="0093147B" w:rsidRPr="0093147B" w:rsidRDefault="0093147B" w:rsidP="00035B3C">
      <w:pPr>
        <w:rPr>
          <w:lang w:val="bg-BG"/>
        </w:rPr>
      </w:pPr>
    </w:p>
    <w:p w14:paraId="295D8744" w14:textId="4761CBBF" w:rsidR="00035B3C" w:rsidRDefault="00035B3C" w:rsidP="00035B3C">
      <w:pPr>
        <w:pStyle w:val="Caption"/>
        <w:keepNext/>
      </w:pPr>
      <w:r>
        <w:t xml:space="preserve">Таблица </w:t>
      </w:r>
      <w:r>
        <w:fldChar w:fldCharType="begin"/>
      </w:r>
      <w:r>
        <w:instrText xml:space="preserve"> SEQ Таблица \* ARABIC </w:instrText>
      </w:r>
      <w:r>
        <w:fldChar w:fldCharType="separate"/>
      </w:r>
      <w:r w:rsidR="00F92511">
        <w:rPr>
          <w:noProof/>
        </w:rPr>
        <w:t>11</w:t>
      </w:r>
      <w:r>
        <w:fldChar w:fldCharType="end"/>
      </w:r>
      <w:r>
        <w:t>: Легенда, иползвана в представянето на услугите</w:t>
      </w:r>
    </w:p>
    <w:tbl>
      <w:tblPr>
        <w:tblStyle w:val="GridTable4"/>
        <w:tblW w:w="0" w:type="auto"/>
        <w:tblLook w:val="06A0" w:firstRow="1" w:lastRow="0" w:firstColumn="1" w:lastColumn="0" w:noHBand="1" w:noVBand="1"/>
      </w:tblPr>
      <w:tblGrid>
        <w:gridCol w:w="9016"/>
      </w:tblGrid>
      <w:tr w:rsidR="00035B3C" w:rsidRPr="008B01F3" w14:paraId="1D24D209" w14:textId="77777777" w:rsidTr="009F33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41B0F41" w14:textId="77777777" w:rsidR="00035B3C" w:rsidRPr="008B01F3" w:rsidRDefault="00035B3C" w:rsidP="009F338A">
            <w:pPr>
              <w:rPr>
                <w:sz w:val="20"/>
                <w:szCs w:val="20"/>
                <w:lang w:val="bg-BG"/>
              </w:rPr>
            </w:pPr>
            <w:r w:rsidRPr="008B01F3">
              <w:rPr>
                <w:sz w:val="20"/>
                <w:szCs w:val="20"/>
                <w:lang w:val="bg-BG"/>
              </w:rPr>
              <w:t>Услуга</w:t>
            </w:r>
          </w:p>
        </w:tc>
      </w:tr>
      <w:tr w:rsidR="00035B3C" w:rsidRPr="008B01F3" w14:paraId="440FEE48" w14:textId="77777777" w:rsidTr="009F338A">
        <w:tc>
          <w:tcPr>
            <w:cnfStyle w:val="001000000000" w:firstRow="0" w:lastRow="0" w:firstColumn="1" w:lastColumn="0" w:oddVBand="0" w:evenVBand="0" w:oddHBand="0" w:evenHBand="0" w:firstRowFirstColumn="0" w:firstRowLastColumn="0" w:lastRowFirstColumn="0" w:lastRowLastColumn="0"/>
            <w:tcW w:w="9016" w:type="dxa"/>
            <w:shd w:val="clear" w:color="auto" w:fill="E2EFD9" w:themeFill="accent6" w:themeFillTint="33"/>
          </w:tcPr>
          <w:p w14:paraId="289A5732" w14:textId="77777777" w:rsidR="00035B3C" w:rsidRPr="008B01F3" w:rsidRDefault="00035B3C" w:rsidP="009F338A">
            <w:pPr>
              <w:rPr>
                <w:sz w:val="20"/>
                <w:szCs w:val="20"/>
                <w:lang w:val="bg-BG"/>
              </w:rPr>
            </w:pPr>
            <w:r w:rsidRPr="008B01F3">
              <w:rPr>
                <w:sz w:val="20"/>
                <w:szCs w:val="20"/>
                <w:lang w:val="bg-BG"/>
              </w:rPr>
              <w:t>Услуги на свободен достъп</w:t>
            </w:r>
          </w:p>
        </w:tc>
      </w:tr>
      <w:tr w:rsidR="00035B3C" w:rsidRPr="008B01F3" w14:paraId="3C2D068C" w14:textId="77777777" w:rsidTr="009F338A">
        <w:tc>
          <w:tcPr>
            <w:cnfStyle w:val="001000000000" w:firstRow="0" w:lastRow="0" w:firstColumn="1" w:lastColumn="0" w:oddVBand="0" w:evenVBand="0" w:oddHBand="0" w:evenHBand="0" w:firstRowFirstColumn="0" w:firstRowLastColumn="0" w:lastRowFirstColumn="0" w:lastRowLastColumn="0"/>
            <w:tcW w:w="9016" w:type="dxa"/>
            <w:shd w:val="clear" w:color="auto" w:fill="FFF2CC" w:themeFill="accent4" w:themeFillTint="33"/>
          </w:tcPr>
          <w:p w14:paraId="3235272F" w14:textId="25CFA125" w:rsidR="00035B3C" w:rsidRPr="00D96964" w:rsidRDefault="00035B3C" w:rsidP="009F338A">
            <w:pPr>
              <w:rPr>
                <w:sz w:val="20"/>
                <w:szCs w:val="20"/>
              </w:rPr>
            </w:pPr>
            <w:r w:rsidRPr="008B01F3">
              <w:rPr>
                <w:sz w:val="20"/>
                <w:szCs w:val="20"/>
                <w:lang w:val="bg-BG"/>
              </w:rPr>
              <w:t xml:space="preserve">Услуги, предоставяни </w:t>
            </w:r>
            <w:r w:rsidR="006B78F3">
              <w:rPr>
                <w:sz w:val="20"/>
                <w:szCs w:val="20"/>
                <w:lang w:val="bg-BG"/>
              </w:rPr>
              <w:t>срещу ЕГН</w:t>
            </w:r>
            <w:r w:rsidRPr="008B01F3">
              <w:rPr>
                <w:sz w:val="20"/>
                <w:szCs w:val="20"/>
                <w:lang w:val="bg-BG"/>
              </w:rPr>
              <w:t xml:space="preserve"> </w:t>
            </w:r>
            <w:r w:rsidR="006B78F3">
              <w:rPr>
                <w:sz w:val="20"/>
                <w:szCs w:val="20"/>
                <w:lang w:val="bg-BG"/>
              </w:rPr>
              <w:t>и</w:t>
            </w:r>
            <w:r w:rsidRPr="008B01F3">
              <w:rPr>
                <w:sz w:val="20"/>
                <w:szCs w:val="20"/>
                <w:lang w:val="bg-BG"/>
              </w:rPr>
              <w:t xml:space="preserve"> ПИК</w:t>
            </w:r>
            <w:r w:rsidR="006B78F3">
              <w:rPr>
                <w:sz w:val="20"/>
                <w:szCs w:val="20"/>
                <w:lang w:val="bg-BG"/>
              </w:rPr>
              <w:t xml:space="preserve"> на НОИ</w:t>
            </w:r>
          </w:p>
        </w:tc>
      </w:tr>
      <w:tr w:rsidR="00035B3C" w:rsidRPr="008B01F3" w14:paraId="083C49B1" w14:textId="77777777" w:rsidTr="009F338A">
        <w:tc>
          <w:tcPr>
            <w:cnfStyle w:val="001000000000" w:firstRow="0" w:lastRow="0" w:firstColumn="1" w:lastColumn="0" w:oddVBand="0" w:evenVBand="0" w:oddHBand="0" w:evenHBand="0" w:firstRowFirstColumn="0" w:firstRowLastColumn="0" w:lastRowFirstColumn="0" w:lastRowLastColumn="0"/>
            <w:tcW w:w="9016" w:type="dxa"/>
            <w:shd w:val="clear" w:color="auto" w:fill="D9E2F3" w:themeFill="accent5" w:themeFillTint="33"/>
          </w:tcPr>
          <w:p w14:paraId="311831D3" w14:textId="2587180B" w:rsidR="00035B3C" w:rsidRPr="008B01F3" w:rsidRDefault="00035B3C" w:rsidP="009F338A">
            <w:pPr>
              <w:rPr>
                <w:sz w:val="20"/>
                <w:szCs w:val="20"/>
                <w:lang w:val="bg-BG"/>
              </w:rPr>
            </w:pPr>
            <w:r w:rsidRPr="008B01F3">
              <w:rPr>
                <w:sz w:val="20"/>
                <w:szCs w:val="20"/>
                <w:lang w:val="bg-BG"/>
              </w:rPr>
              <w:t xml:space="preserve">Услуги, предоставяни </w:t>
            </w:r>
            <w:r w:rsidR="006B78F3">
              <w:rPr>
                <w:sz w:val="20"/>
                <w:szCs w:val="20"/>
                <w:lang w:val="bg-BG"/>
              </w:rPr>
              <w:t>срещу</w:t>
            </w:r>
            <w:r w:rsidRPr="008B01F3">
              <w:rPr>
                <w:sz w:val="20"/>
                <w:szCs w:val="20"/>
                <w:lang w:val="bg-BG"/>
              </w:rPr>
              <w:t xml:space="preserve"> </w:t>
            </w:r>
            <w:r w:rsidR="006B78F3">
              <w:rPr>
                <w:sz w:val="20"/>
                <w:szCs w:val="20"/>
                <w:lang w:val="bg-BG"/>
              </w:rPr>
              <w:t>ЕГН и</w:t>
            </w:r>
            <w:r w:rsidRPr="008B01F3">
              <w:rPr>
                <w:sz w:val="20"/>
                <w:szCs w:val="20"/>
                <w:lang w:val="bg-BG"/>
              </w:rPr>
              <w:t xml:space="preserve"> ПИК </w:t>
            </w:r>
            <w:r w:rsidR="006B78F3">
              <w:rPr>
                <w:sz w:val="20"/>
                <w:szCs w:val="20"/>
                <w:lang w:val="bg-BG"/>
              </w:rPr>
              <w:t>на НАП</w:t>
            </w:r>
          </w:p>
        </w:tc>
      </w:tr>
    </w:tbl>
    <w:p w14:paraId="0BE3BD35" w14:textId="77777777" w:rsidR="00035B3C" w:rsidRDefault="00035B3C" w:rsidP="00035B3C">
      <w:pPr>
        <w:rPr>
          <w:rStyle w:val="markedcontent"/>
          <w:rFonts w:cstheme="minorHAnsi"/>
          <w:lang w:val="bg-BG"/>
        </w:rPr>
      </w:pPr>
    </w:p>
    <w:p w14:paraId="3ADE4CAE" w14:textId="77777777" w:rsidR="00035B3C" w:rsidRPr="0031187F" w:rsidRDefault="00035B3C" w:rsidP="00035B3C">
      <w:pPr>
        <w:rPr>
          <w:rStyle w:val="markedcontent"/>
          <w:rFonts w:cstheme="minorHAnsi"/>
          <w:b/>
          <w:bCs/>
          <w:lang w:val="bg-BG"/>
        </w:rPr>
      </w:pPr>
      <w:r w:rsidRPr="0031187F">
        <w:rPr>
          <w:rStyle w:val="markedcontent"/>
          <w:rFonts w:cstheme="minorHAnsi"/>
          <w:b/>
          <w:bCs/>
          <w:lang w:val="bg-BG"/>
        </w:rPr>
        <w:t xml:space="preserve">Форматът на представяне на услугите е: </w:t>
      </w:r>
    </w:p>
    <w:p w14:paraId="7D30926A" w14:textId="55231CC6" w:rsidR="00035B3C" w:rsidRDefault="0002489B" w:rsidP="00035B3C">
      <w:pPr>
        <w:rPr>
          <w:rStyle w:val="markedcontent"/>
          <w:rFonts w:cstheme="minorHAnsi"/>
          <w:lang w:val="bg-BG"/>
        </w:rPr>
      </w:pPr>
      <w:r>
        <w:rPr>
          <w:rStyle w:val="markedcontent"/>
          <w:rFonts w:cstheme="minorHAnsi"/>
          <w:lang w:val="bg-BG"/>
        </w:rPr>
        <w:t>Интерактивно н</w:t>
      </w:r>
      <w:r w:rsidR="00035B3C">
        <w:rPr>
          <w:rStyle w:val="markedcontent"/>
          <w:rFonts w:cstheme="minorHAnsi"/>
          <w:lang w:val="bg-BG"/>
        </w:rPr>
        <w:t>аименование на услугата в системата</w:t>
      </w:r>
    </w:p>
    <w:p w14:paraId="25A599C8" w14:textId="77777777" w:rsidR="006D746B" w:rsidRDefault="006D746B">
      <w:pPr>
        <w:jc w:val="left"/>
        <w:rPr>
          <w:rStyle w:val="markedcontent"/>
          <w:rFonts w:cstheme="minorHAnsi"/>
          <w:lang w:val="bg-BG"/>
        </w:rPr>
      </w:pPr>
    </w:p>
    <w:p w14:paraId="2427DB29" w14:textId="7EBA0E0F" w:rsidR="000D5E04" w:rsidRDefault="000D5E04" w:rsidP="000D5E04">
      <w:pPr>
        <w:pStyle w:val="Caption"/>
        <w:keepNext/>
      </w:pPr>
      <w:r>
        <w:t xml:space="preserve">Таблица </w:t>
      </w:r>
      <w:r>
        <w:fldChar w:fldCharType="begin"/>
      </w:r>
      <w:r>
        <w:instrText xml:space="preserve"> SEQ Таблица \* ARABIC </w:instrText>
      </w:r>
      <w:r>
        <w:fldChar w:fldCharType="separate"/>
      </w:r>
      <w:r w:rsidR="00F92511">
        <w:rPr>
          <w:noProof/>
        </w:rPr>
        <w:t>12</w:t>
      </w:r>
      <w:r>
        <w:fldChar w:fldCharType="end"/>
      </w:r>
      <w:r>
        <w:t>: Услуги със свободен достъп, предлагани от НОИ</w:t>
      </w:r>
    </w:p>
    <w:tbl>
      <w:tblPr>
        <w:tblStyle w:val="GridTable4"/>
        <w:tblW w:w="9026" w:type="dxa"/>
        <w:tblLook w:val="06A0" w:firstRow="1" w:lastRow="0" w:firstColumn="1" w:lastColumn="0" w:noHBand="1" w:noVBand="1"/>
      </w:tblPr>
      <w:tblGrid>
        <w:gridCol w:w="9026"/>
      </w:tblGrid>
      <w:tr w:rsidR="006D746B" w:rsidRPr="006D746B" w14:paraId="4391204F" w14:textId="77777777" w:rsidTr="006D746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26" w:type="dxa"/>
            <w:shd w:val="clear" w:color="auto" w:fill="E2EFD9" w:themeFill="accent6" w:themeFillTint="33"/>
            <w:noWrap/>
            <w:hideMark/>
          </w:tcPr>
          <w:p w14:paraId="69BE4605" w14:textId="3F26B59C" w:rsidR="006D746B" w:rsidRPr="006D746B" w:rsidRDefault="006D746B" w:rsidP="006D746B">
            <w:pPr>
              <w:jc w:val="left"/>
              <w:rPr>
                <w:rFonts w:cs="Calibri"/>
                <w:color w:val="000000" w:themeColor="text1"/>
                <w:sz w:val="20"/>
                <w:szCs w:val="20"/>
              </w:rPr>
            </w:pPr>
            <w:r w:rsidRPr="006D746B">
              <w:rPr>
                <w:color w:val="000000" w:themeColor="text1"/>
                <w:sz w:val="20"/>
                <w:szCs w:val="20"/>
                <w:lang w:val="bg-BG"/>
              </w:rPr>
              <w:t>Услуги на свободен достъп</w:t>
            </w:r>
          </w:p>
        </w:tc>
      </w:tr>
      <w:tr w:rsidR="006D746B" w:rsidRPr="006D746B" w14:paraId="2C30ADCF" w14:textId="77777777" w:rsidTr="006D746B">
        <w:trPr>
          <w:trHeight w:val="320"/>
        </w:trPr>
        <w:tc>
          <w:tcPr>
            <w:cnfStyle w:val="001000000000" w:firstRow="0" w:lastRow="0" w:firstColumn="1" w:lastColumn="0" w:oddVBand="0" w:evenVBand="0" w:oddHBand="0" w:evenHBand="0" w:firstRowFirstColumn="0" w:firstRowLastColumn="0" w:lastRowFirstColumn="0" w:lastRowLastColumn="0"/>
            <w:tcW w:w="9026" w:type="dxa"/>
            <w:noWrap/>
            <w:hideMark/>
          </w:tcPr>
          <w:p w14:paraId="31913F28" w14:textId="77777777" w:rsidR="006D746B" w:rsidRPr="006D746B" w:rsidRDefault="00000000" w:rsidP="006D746B">
            <w:pPr>
              <w:jc w:val="left"/>
              <w:rPr>
                <w:rFonts w:cs="Calibri"/>
                <w:color w:val="0563C1"/>
                <w:sz w:val="20"/>
                <w:szCs w:val="20"/>
                <w:u w:val="single"/>
              </w:rPr>
            </w:pPr>
            <w:hyperlink r:id="rId12" w:tgtFrame="_blank" w:history="1">
              <w:r w:rsidR="006D746B" w:rsidRPr="006D746B">
                <w:rPr>
                  <w:rFonts w:cs="Calibri"/>
                  <w:color w:val="0563C1"/>
                  <w:sz w:val="20"/>
                  <w:szCs w:val="20"/>
                  <w:u w:val="single"/>
                </w:rPr>
                <w:t>Справка за прекратени осигурители без правоприемник с предадени в НОИ разплащателни ведомости</w:t>
              </w:r>
            </w:hyperlink>
          </w:p>
        </w:tc>
      </w:tr>
      <w:tr w:rsidR="006D746B" w:rsidRPr="006D746B" w14:paraId="3184EF41" w14:textId="77777777" w:rsidTr="006D746B">
        <w:trPr>
          <w:trHeight w:val="320"/>
        </w:trPr>
        <w:tc>
          <w:tcPr>
            <w:cnfStyle w:val="001000000000" w:firstRow="0" w:lastRow="0" w:firstColumn="1" w:lastColumn="0" w:oddVBand="0" w:evenVBand="0" w:oddHBand="0" w:evenHBand="0" w:firstRowFirstColumn="0" w:firstRowLastColumn="0" w:lastRowFirstColumn="0" w:lastRowLastColumn="0"/>
            <w:tcW w:w="9026" w:type="dxa"/>
            <w:noWrap/>
            <w:hideMark/>
          </w:tcPr>
          <w:p w14:paraId="6288B497" w14:textId="77777777" w:rsidR="006D746B" w:rsidRPr="006D746B" w:rsidRDefault="00000000" w:rsidP="006D746B">
            <w:pPr>
              <w:jc w:val="left"/>
              <w:rPr>
                <w:rFonts w:cs="Calibri"/>
                <w:color w:val="0563C1"/>
                <w:sz w:val="20"/>
                <w:szCs w:val="20"/>
                <w:u w:val="single"/>
              </w:rPr>
            </w:pPr>
            <w:hyperlink r:id="rId13" w:tgtFrame="_blank" w:history="1">
              <w:r w:rsidR="006D746B" w:rsidRPr="006D746B">
                <w:rPr>
                  <w:rFonts w:cs="Calibri"/>
                  <w:color w:val="0563C1"/>
                  <w:sz w:val="20"/>
                  <w:szCs w:val="20"/>
                  <w:u w:val="single"/>
                </w:rPr>
                <w:t>Преизчисляване на стаж към трета категория труд</w:t>
              </w:r>
            </w:hyperlink>
          </w:p>
        </w:tc>
      </w:tr>
      <w:tr w:rsidR="006D746B" w:rsidRPr="006D746B" w14:paraId="23283A78" w14:textId="77777777" w:rsidTr="006D746B">
        <w:trPr>
          <w:trHeight w:val="320"/>
        </w:trPr>
        <w:tc>
          <w:tcPr>
            <w:cnfStyle w:val="001000000000" w:firstRow="0" w:lastRow="0" w:firstColumn="1" w:lastColumn="0" w:oddVBand="0" w:evenVBand="0" w:oddHBand="0" w:evenHBand="0" w:firstRowFirstColumn="0" w:firstRowLastColumn="0" w:lastRowFirstColumn="0" w:lastRowLastColumn="0"/>
            <w:tcW w:w="9026" w:type="dxa"/>
            <w:noWrap/>
            <w:hideMark/>
          </w:tcPr>
          <w:p w14:paraId="53DB67C1" w14:textId="77777777" w:rsidR="006D746B" w:rsidRPr="006D746B" w:rsidRDefault="00000000" w:rsidP="006D746B">
            <w:pPr>
              <w:jc w:val="left"/>
              <w:rPr>
                <w:rFonts w:cs="Calibri"/>
                <w:color w:val="0563C1"/>
                <w:sz w:val="20"/>
                <w:szCs w:val="20"/>
                <w:u w:val="single"/>
              </w:rPr>
            </w:pPr>
            <w:hyperlink r:id="rId14" w:history="1">
              <w:r w:rsidR="006D746B" w:rsidRPr="006D746B">
                <w:rPr>
                  <w:rFonts w:cs="Calibri"/>
                  <w:color w:val="0563C1"/>
                  <w:sz w:val="20"/>
                  <w:szCs w:val="20"/>
                  <w:u w:val="single"/>
                </w:rPr>
                <w:t>Избор на най-добър 36-месечен период преди 01.01.1997 г. за изчисляване на индивидуален коефициент на пенсия</w:t>
              </w:r>
            </w:hyperlink>
          </w:p>
        </w:tc>
      </w:tr>
      <w:tr w:rsidR="006D746B" w:rsidRPr="006D746B" w14:paraId="1B81A892" w14:textId="77777777" w:rsidTr="006D746B">
        <w:trPr>
          <w:trHeight w:val="320"/>
        </w:trPr>
        <w:tc>
          <w:tcPr>
            <w:cnfStyle w:val="001000000000" w:firstRow="0" w:lastRow="0" w:firstColumn="1" w:lastColumn="0" w:oddVBand="0" w:evenVBand="0" w:oddHBand="0" w:evenHBand="0" w:firstRowFirstColumn="0" w:firstRowLastColumn="0" w:lastRowFirstColumn="0" w:lastRowLastColumn="0"/>
            <w:tcW w:w="9026" w:type="dxa"/>
            <w:noWrap/>
            <w:hideMark/>
          </w:tcPr>
          <w:p w14:paraId="5957E1E3" w14:textId="77777777" w:rsidR="006D746B" w:rsidRPr="006D746B" w:rsidRDefault="00000000" w:rsidP="006D746B">
            <w:pPr>
              <w:jc w:val="left"/>
              <w:rPr>
                <w:rFonts w:cs="Calibri"/>
                <w:color w:val="0563C1"/>
                <w:sz w:val="20"/>
                <w:szCs w:val="20"/>
                <w:u w:val="single"/>
              </w:rPr>
            </w:pPr>
            <w:hyperlink r:id="rId15" w:tgtFrame="_blank" w:history="1">
              <w:r w:rsidR="006D746B" w:rsidRPr="006D746B">
                <w:rPr>
                  <w:rFonts w:cs="Calibri"/>
                  <w:color w:val="0563C1"/>
                  <w:sz w:val="20"/>
                  <w:szCs w:val="20"/>
                  <w:u w:val="single"/>
                </w:rPr>
                <w:t>Изчисляване на периоди с право на обезщетение за временна неработоспособност, бременност и раждане по болнични листове и заявления-декларации</w:t>
              </w:r>
            </w:hyperlink>
          </w:p>
        </w:tc>
      </w:tr>
    </w:tbl>
    <w:p w14:paraId="1403B989" w14:textId="77777777" w:rsidR="006D746B" w:rsidRDefault="006D746B">
      <w:pPr>
        <w:jc w:val="left"/>
        <w:rPr>
          <w:rStyle w:val="markedcontent"/>
          <w:rFonts w:cstheme="minorHAnsi"/>
          <w:lang w:val="bg-BG"/>
        </w:rPr>
      </w:pPr>
    </w:p>
    <w:p w14:paraId="3649DCD0" w14:textId="2DA02C85" w:rsidR="000D5E04" w:rsidRDefault="000D5E04" w:rsidP="000D5E04">
      <w:pPr>
        <w:pStyle w:val="Caption"/>
        <w:keepNext/>
      </w:pPr>
      <w:r>
        <w:t xml:space="preserve">Таблица </w:t>
      </w:r>
      <w:r>
        <w:fldChar w:fldCharType="begin"/>
      </w:r>
      <w:r>
        <w:instrText xml:space="preserve"> SEQ Таблица \* ARABIC </w:instrText>
      </w:r>
      <w:r>
        <w:fldChar w:fldCharType="separate"/>
      </w:r>
      <w:r w:rsidR="00F92511">
        <w:rPr>
          <w:noProof/>
        </w:rPr>
        <w:t>13</w:t>
      </w:r>
      <w:r>
        <w:fldChar w:fldCharType="end"/>
      </w:r>
      <w:r>
        <w:t xml:space="preserve">: </w:t>
      </w:r>
      <w:r w:rsidRPr="00013214">
        <w:t xml:space="preserve">Услуги, предоставяни </w:t>
      </w:r>
      <w:r>
        <w:t xml:space="preserve">от НОИ </w:t>
      </w:r>
      <w:r w:rsidRPr="00013214">
        <w:t>срещу ЕГН и ПИК на НАП</w:t>
      </w:r>
    </w:p>
    <w:tbl>
      <w:tblPr>
        <w:tblStyle w:val="PlainTable2"/>
        <w:tblW w:w="90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26"/>
      </w:tblGrid>
      <w:tr w:rsidR="006D746B" w:rsidRPr="006D746B" w14:paraId="67728718" w14:textId="77777777" w:rsidTr="006D746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26" w:type="dxa"/>
            <w:tcBorders>
              <w:bottom w:val="none" w:sz="0" w:space="0" w:color="auto"/>
            </w:tcBorders>
            <w:shd w:val="clear" w:color="auto" w:fill="DEEAF6" w:themeFill="accent1" w:themeFillTint="33"/>
            <w:noWrap/>
            <w:hideMark/>
          </w:tcPr>
          <w:p w14:paraId="3892812E" w14:textId="50BB1358" w:rsidR="006D746B" w:rsidRPr="006D746B" w:rsidRDefault="006D746B" w:rsidP="006D746B">
            <w:pPr>
              <w:jc w:val="left"/>
              <w:rPr>
                <w:rFonts w:cs="Calibri"/>
                <w:color w:val="000000" w:themeColor="text1"/>
                <w:sz w:val="20"/>
                <w:szCs w:val="20"/>
              </w:rPr>
            </w:pPr>
            <w:r w:rsidRPr="006D746B">
              <w:rPr>
                <w:sz w:val="20"/>
                <w:szCs w:val="20"/>
                <w:lang w:val="bg-BG"/>
              </w:rPr>
              <w:t>Услуги, предоставяни срещу ЕГН и ПИК на НАП</w:t>
            </w:r>
            <w:r>
              <w:rPr>
                <w:rStyle w:val="FootnoteReference"/>
                <w:sz w:val="20"/>
                <w:szCs w:val="20"/>
                <w:lang w:val="bg-BG"/>
              </w:rPr>
              <w:footnoteReference w:id="1"/>
            </w:r>
          </w:p>
        </w:tc>
      </w:tr>
      <w:tr w:rsidR="006D746B" w:rsidRPr="006D746B" w14:paraId="61C3DB6E" w14:textId="77777777" w:rsidTr="006D746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26" w:type="dxa"/>
            <w:tcBorders>
              <w:top w:val="none" w:sz="0" w:space="0" w:color="auto"/>
              <w:bottom w:val="none" w:sz="0" w:space="0" w:color="auto"/>
            </w:tcBorders>
            <w:noWrap/>
            <w:hideMark/>
          </w:tcPr>
          <w:p w14:paraId="2FB58534" w14:textId="77777777" w:rsidR="006D746B" w:rsidRPr="006D746B" w:rsidRDefault="006D746B" w:rsidP="006D746B">
            <w:pPr>
              <w:jc w:val="left"/>
              <w:rPr>
                <w:rFonts w:cs="Calibri"/>
                <w:color w:val="000000" w:themeColor="text1"/>
                <w:sz w:val="20"/>
                <w:szCs w:val="20"/>
              </w:rPr>
            </w:pPr>
            <w:r w:rsidRPr="006D746B">
              <w:rPr>
                <w:rFonts w:cs="Calibri"/>
                <w:color w:val="000000" w:themeColor="text1"/>
                <w:sz w:val="20"/>
                <w:szCs w:val="20"/>
              </w:rPr>
              <w:t xml:space="preserve">Справка за социално осигуряване - актуално състояние </w:t>
            </w:r>
          </w:p>
        </w:tc>
      </w:tr>
      <w:tr w:rsidR="006D746B" w:rsidRPr="006D746B" w14:paraId="10155C14" w14:textId="77777777" w:rsidTr="006D746B">
        <w:trPr>
          <w:trHeight w:val="320"/>
        </w:trPr>
        <w:tc>
          <w:tcPr>
            <w:cnfStyle w:val="001000000000" w:firstRow="0" w:lastRow="0" w:firstColumn="1" w:lastColumn="0" w:oddVBand="0" w:evenVBand="0" w:oddHBand="0" w:evenHBand="0" w:firstRowFirstColumn="0" w:firstRowLastColumn="0" w:lastRowFirstColumn="0" w:lastRowLastColumn="0"/>
            <w:tcW w:w="9026" w:type="dxa"/>
            <w:noWrap/>
            <w:hideMark/>
          </w:tcPr>
          <w:p w14:paraId="31C5E600" w14:textId="77777777" w:rsidR="006D746B" w:rsidRPr="006D746B" w:rsidRDefault="006D746B" w:rsidP="006D746B">
            <w:pPr>
              <w:jc w:val="left"/>
              <w:rPr>
                <w:rFonts w:cs="Calibri"/>
                <w:color w:val="000000" w:themeColor="text1"/>
                <w:sz w:val="20"/>
                <w:szCs w:val="20"/>
              </w:rPr>
            </w:pPr>
            <w:r w:rsidRPr="006D746B">
              <w:rPr>
                <w:rFonts w:cs="Calibri"/>
                <w:color w:val="000000" w:themeColor="text1"/>
                <w:sz w:val="20"/>
                <w:szCs w:val="20"/>
              </w:rPr>
              <w:t xml:space="preserve">Изплатени/Върнати/Удържани парични обезщетения по ПОБ </w:t>
            </w:r>
          </w:p>
        </w:tc>
      </w:tr>
      <w:tr w:rsidR="006D746B" w:rsidRPr="006D746B" w14:paraId="4F86DED9" w14:textId="77777777" w:rsidTr="006D746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26" w:type="dxa"/>
            <w:tcBorders>
              <w:top w:val="none" w:sz="0" w:space="0" w:color="auto"/>
              <w:bottom w:val="none" w:sz="0" w:space="0" w:color="auto"/>
            </w:tcBorders>
            <w:noWrap/>
            <w:hideMark/>
          </w:tcPr>
          <w:p w14:paraId="1E7A2915" w14:textId="77777777" w:rsidR="006D746B" w:rsidRPr="006D746B" w:rsidRDefault="006D746B" w:rsidP="006D746B">
            <w:pPr>
              <w:jc w:val="left"/>
              <w:rPr>
                <w:rFonts w:cs="Calibri"/>
                <w:color w:val="000000" w:themeColor="text1"/>
                <w:sz w:val="20"/>
                <w:szCs w:val="20"/>
              </w:rPr>
            </w:pPr>
            <w:r w:rsidRPr="006D746B">
              <w:rPr>
                <w:rFonts w:cs="Calibri"/>
                <w:color w:val="000000" w:themeColor="text1"/>
                <w:sz w:val="20"/>
                <w:szCs w:val="20"/>
              </w:rPr>
              <w:t xml:space="preserve">Проследяване на решения по жалби </w:t>
            </w:r>
          </w:p>
        </w:tc>
      </w:tr>
      <w:tr w:rsidR="006D746B" w:rsidRPr="006D746B" w14:paraId="5C51814B" w14:textId="77777777" w:rsidTr="006D746B">
        <w:trPr>
          <w:trHeight w:val="320"/>
        </w:trPr>
        <w:tc>
          <w:tcPr>
            <w:cnfStyle w:val="001000000000" w:firstRow="0" w:lastRow="0" w:firstColumn="1" w:lastColumn="0" w:oddVBand="0" w:evenVBand="0" w:oddHBand="0" w:evenHBand="0" w:firstRowFirstColumn="0" w:firstRowLastColumn="0" w:lastRowFirstColumn="0" w:lastRowLastColumn="0"/>
            <w:tcW w:w="9026" w:type="dxa"/>
            <w:noWrap/>
            <w:hideMark/>
          </w:tcPr>
          <w:p w14:paraId="04200AF8" w14:textId="77777777" w:rsidR="006D746B" w:rsidRPr="006D746B" w:rsidRDefault="006D746B" w:rsidP="006D746B">
            <w:pPr>
              <w:jc w:val="left"/>
              <w:rPr>
                <w:rFonts w:cs="Calibri"/>
                <w:color w:val="000000" w:themeColor="text1"/>
                <w:sz w:val="20"/>
                <w:szCs w:val="20"/>
              </w:rPr>
            </w:pPr>
            <w:r w:rsidRPr="006D746B">
              <w:rPr>
                <w:rFonts w:cs="Calibri"/>
                <w:color w:val="000000" w:themeColor="text1"/>
                <w:sz w:val="20"/>
                <w:szCs w:val="20"/>
              </w:rPr>
              <w:t xml:space="preserve">Справка за регистрирани заявления за отпускане на ПОБ </w:t>
            </w:r>
          </w:p>
        </w:tc>
      </w:tr>
      <w:tr w:rsidR="006D746B" w:rsidRPr="006D746B" w14:paraId="6D4203FD" w14:textId="77777777" w:rsidTr="006D746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26" w:type="dxa"/>
            <w:tcBorders>
              <w:top w:val="none" w:sz="0" w:space="0" w:color="auto"/>
              <w:bottom w:val="none" w:sz="0" w:space="0" w:color="auto"/>
            </w:tcBorders>
            <w:noWrap/>
            <w:hideMark/>
          </w:tcPr>
          <w:p w14:paraId="3DD9F2BD" w14:textId="77777777" w:rsidR="006D746B" w:rsidRPr="006D746B" w:rsidRDefault="006D746B" w:rsidP="006D746B">
            <w:pPr>
              <w:jc w:val="left"/>
              <w:rPr>
                <w:rFonts w:cs="Calibri"/>
                <w:color w:val="000000" w:themeColor="text1"/>
                <w:sz w:val="20"/>
                <w:szCs w:val="20"/>
              </w:rPr>
            </w:pPr>
            <w:r w:rsidRPr="006D746B">
              <w:rPr>
                <w:rFonts w:cs="Calibri"/>
                <w:color w:val="000000" w:themeColor="text1"/>
                <w:sz w:val="20"/>
                <w:szCs w:val="20"/>
              </w:rPr>
              <w:t xml:space="preserve">Справка за изплатени Парични обезщетения и помощи от ДОО чрез НОИ-актуално състояние </w:t>
            </w:r>
          </w:p>
        </w:tc>
      </w:tr>
      <w:tr w:rsidR="006D746B" w:rsidRPr="006D746B" w14:paraId="4CE48C74" w14:textId="77777777" w:rsidTr="006D746B">
        <w:trPr>
          <w:trHeight w:val="320"/>
        </w:trPr>
        <w:tc>
          <w:tcPr>
            <w:cnfStyle w:val="001000000000" w:firstRow="0" w:lastRow="0" w:firstColumn="1" w:lastColumn="0" w:oddVBand="0" w:evenVBand="0" w:oddHBand="0" w:evenHBand="0" w:firstRowFirstColumn="0" w:firstRowLastColumn="0" w:lastRowFirstColumn="0" w:lastRowLastColumn="0"/>
            <w:tcW w:w="9026" w:type="dxa"/>
            <w:noWrap/>
            <w:hideMark/>
          </w:tcPr>
          <w:p w14:paraId="189FFE1E" w14:textId="77777777" w:rsidR="006D746B" w:rsidRPr="006D746B" w:rsidRDefault="006D746B" w:rsidP="006D746B">
            <w:pPr>
              <w:jc w:val="left"/>
              <w:rPr>
                <w:rFonts w:cs="Calibri"/>
                <w:color w:val="000000" w:themeColor="text1"/>
                <w:sz w:val="20"/>
                <w:szCs w:val="20"/>
              </w:rPr>
            </w:pPr>
            <w:r w:rsidRPr="006D746B">
              <w:rPr>
                <w:rFonts w:cs="Calibri"/>
                <w:color w:val="000000" w:themeColor="text1"/>
                <w:sz w:val="20"/>
                <w:szCs w:val="20"/>
              </w:rPr>
              <w:t xml:space="preserve">Справка за актуално състояние на пенсионер </w:t>
            </w:r>
          </w:p>
        </w:tc>
      </w:tr>
    </w:tbl>
    <w:p w14:paraId="64835887" w14:textId="77777777" w:rsidR="000D5E04" w:rsidRDefault="000D5E04" w:rsidP="006D746B">
      <w:pPr>
        <w:jc w:val="left"/>
        <w:rPr>
          <w:rStyle w:val="markedcontent"/>
          <w:rFonts w:cstheme="minorHAnsi"/>
          <w:lang w:val="bg-BG"/>
        </w:rPr>
      </w:pPr>
    </w:p>
    <w:p w14:paraId="26582099" w14:textId="54C15E5A" w:rsidR="000D5E04" w:rsidRDefault="000D5E04" w:rsidP="000D5E04">
      <w:pPr>
        <w:pStyle w:val="Caption"/>
        <w:keepNext/>
      </w:pPr>
      <w:r>
        <w:lastRenderedPageBreak/>
        <w:t xml:space="preserve">Таблица </w:t>
      </w:r>
      <w:r>
        <w:fldChar w:fldCharType="begin"/>
      </w:r>
      <w:r>
        <w:instrText xml:space="preserve"> SEQ Таблица \* ARABIC </w:instrText>
      </w:r>
      <w:r>
        <w:fldChar w:fldCharType="separate"/>
      </w:r>
      <w:r w:rsidR="00F92511">
        <w:rPr>
          <w:noProof/>
        </w:rPr>
        <w:t>14</w:t>
      </w:r>
      <w:r>
        <w:fldChar w:fldCharType="end"/>
      </w:r>
      <w:r>
        <w:t xml:space="preserve">: </w:t>
      </w:r>
      <w:r w:rsidRPr="00BF31C2">
        <w:t xml:space="preserve">Често търсени услуги, предоставяни </w:t>
      </w:r>
      <w:r>
        <w:t xml:space="preserve">от НОИ </w:t>
      </w:r>
      <w:r w:rsidRPr="00BF31C2">
        <w:t>срещу ЕГН и ПИК на НОИ</w:t>
      </w:r>
    </w:p>
    <w:tbl>
      <w:tblPr>
        <w:tblStyle w:val="TableGrid"/>
        <w:tblW w:w="5000" w:type="pct"/>
        <w:tblLook w:val="04A0" w:firstRow="1" w:lastRow="0" w:firstColumn="1" w:lastColumn="0" w:noHBand="0" w:noVBand="1"/>
      </w:tblPr>
      <w:tblGrid>
        <w:gridCol w:w="9016"/>
      </w:tblGrid>
      <w:tr w:rsidR="000D5E04" w:rsidRPr="000D5E04" w14:paraId="03EF19F6" w14:textId="77777777" w:rsidTr="000D5E04">
        <w:trPr>
          <w:trHeight w:val="320"/>
        </w:trPr>
        <w:tc>
          <w:tcPr>
            <w:tcW w:w="5000" w:type="pct"/>
            <w:shd w:val="clear" w:color="auto" w:fill="FFF2CC" w:themeFill="accent4" w:themeFillTint="33"/>
            <w:noWrap/>
            <w:hideMark/>
          </w:tcPr>
          <w:p w14:paraId="75E24146" w14:textId="21584AA7" w:rsidR="000D5E04" w:rsidRPr="000D5E04" w:rsidRDefault="000D5E04">
            <w:pPr>
              <w:jc w:val="left"/>
              <w:rPr>
                <w:rFonts w:cs="Calibri"/>
                <w:b/>
                <w:bCs/>
                <w:color w:val="000000"/>
                <w:sz w:val="20"/>
                <w:szCs w:val="20"/>
              </w:rPr>
            </w:pPr>
            <w:r w:rsidRPr="000D5E04">
              <w:rPr>
                <w:rFonts w:cs="Calibri"/>
                <w:b/>
                <w:bCs/>
                <w:color w:val="000000"/>
                <w:sz w:val="20"/>
                <w:szCs w:val="20"/>
              </w:rPr>
              <w:t xml:space="preserve">Често търсени </w:t>
            </w:r>
            <w:r>
              <w:rPr>
                <w:rFonts w:cs="Calibri"/>
                <w:b/>
                <w:bCs/>
                <w:color w:val="000000"/>
                <w:sz w:val="20"/>
                <w:szCs w:val="20"/>
              </w:rPr>
              <w:t>у</w:t>
            </w:r>
            <w:r w:rsidRPr="000D5E04">
              <w:rPr>
                <w:b/>
                <w:bCs/>
                <w:sz w:val="20"/>
                <w:szCs w:val="20"/>
                <w:lang w:val="bg-BG"/>
              </w:rPr>
              <w:t>слуги, предоставяни срещу ЕГН и ПИК на НОИ</w:t>
            </w:r>
          </w:p>
        </w:tc>
      </w:tr>
      <w:tr w:rsidR="000D5E04" w:rsidRPr="000D5E04" w14:paraId="1BA416CC" w14:textId="77777777" w:rsidTr="000D5E04">
        <w:trPr>
          <w:trHeight w:val="320"/>
        </w:trPr>
        <w:tc>
          <w:tcPr>
            <w:tcW w:w="5000" w:type="pct"/>
            <w:noWrap/>
            <w:hideMark/>
          </w:tcPr>
          <w:p w14:paraId="06C3ABD7" w14:textId="77777777" w:rsidR="000D5E04" w:rsidRPr="000D5E04" w:rsidRDefault="00000000">
            <w:pPr>
              <w:rPr>
                <w:rFonts w:cs="Calibri"/>
                <w:color w:val="0563C1"/>
                <w:sz w:val="20"/>
                <w:szCs w:val="20"/>
                <w:u w:val="single"/>
              </w:rPr>
            </w:pPr>
            <w:hyperlink r:id="rId16" w:tgtFrame="_blank" w:tooltip="Изчисляване на прогнозна пенсия" w:history="1">
              <w:r w:rsidR="000D5E04" w:rsidRPr="000D5E04">
                <w:rPr>
                  <w:rStyle w:val="Hyperlink"/>
                  <w:rFonts w:eastAsia="SimSun" w:cs="Calibri"/>
                  <w:sz w:val="20"/>
                  <w:szCs w:val="20"/>
                </w:rPr>
                <w:t>Изчисляване на прогнозна пенсия</w:t>
              </w:r>
            </w:hyperlink>
          </w:p>
        </w:tc>
      </w:tr>
      <w:tr w:rsidR="000D5E04" w:rsidRPr="000D5E04" w14:paraId="2A71490B" w14:textId="77777777" w:rsidTr="000D5E04">
        <w:trPr>
          <w:trHeight w:val="320"/>
        </w:trPr>
        <w:tc>
          <w:tcPr>
            <w:tcW w:w="5000" w:type="pct"/>
            <w:noWrap/>
            <w:hideMark/>
          </w:tcPr>
          <w:p w14:paraId="010B52BA" w14:textId="77777777" w:rsidR="000D5E04" w:rsidRPr="000D5E04" w:rsidRDefault="00000000" w:rsidP="000D5E04">
            <w:pPr>
              <w:rPr>
                <w:rFonts w:cs="Calibri"/>
                <w:color w:val="0563C1"/>
                <w:sz w:val="20"/>
                <w:szCs w:val="20"/>
                <w:u w:val="single"/>
              </w:rPr>
            </w:pPr>
            <w:hyperlink r:id="rId17" w:tgtFrame="_blank" w:tooltip="Изчисляване на прогнозен размер на парично обезщетение за бременност и раждане" w:history="1">
              <w:r w:rsidR="000D5E04" w:rsidRPr="000D5E04">
                <w:rPr>
                  <w:rStyle w:val="Hyperlink"/>
                  <w:rFonts w:eastAsia="SimSun" w:cs="Calibri"/>
                  <w:sz w:val="20"/>
                  <w:szCs w:val="20"/>
                </w:rPr>
                <w:t>Изчисляване на прогнозен размер на парично обезщетение за бременност и раждане</w:t>
              </w:r>
            </w:hyperlink>
          </w:p>
        </w:tc>
      </w:tr>
      <w:tr w:rsidR="000D5E04" w:rsidRPr="000D5E04" w14:paraId="7F0C11FD" w14:textId="77777777" w:rsidTr="000D5E04">
        <w:trPr>
          <w:trHeight w:val="320"/>
        </w:trPr>
        <w:tc>
          <w:tcPr>
            <w:tcW w:w="5000" w:type="pct"/>
            <w:noWrap/>
            <w:hideMark/>
          </w:tcPr>
          <w:p w14:paraId="570BE990" w14:textId="77777777" w:rsidR="000D5E04" w:rsidRPr="000D5E04" w:rsidRDefault="00000000" w:rsidP="000D5E04">
            <w:pPr>
              <w:rPr>
                <w:rFonts w:cs="Calibri"/>
                <w:color w:val="0563C1"/>
                <w:sz w:val="20"/>
                <w:szCs w:val="20"/>
                <w:u w:val="single"/>
              </w:rPr>
            </w:pPr>
            <w:hyperlink r:id="rId18" w:tgtFrame="_blank" w:history="1">
              <w:r w:rsidR="000D5E04" w:rsidRPr="000D5E04">
                <w:rPr>
                  <w:rStyle w:val="Hyperlink"/>
                  <w:rFonts w:eastAsia="SimSun" w:cs="Calibri"/>
                  <w:sz w:val="20"/>
                  <w:szCs w:val="20"/>
                </w:rPr>
                <w:t>Справка за статус на социално осигуряване</w:t>
              </w:r>
            </w:hyperlink>
          </w:p>
        </w:tc>
      </w:tr>
      <w:tr w:rsidR="000D5E04" w:rsidRPr="000D5E04" w14:paraId="60478841" w14:textId="77777777" w:rsidTr="000D5E04">
        <w:trPr>
          <w:trHeight w:val="320"/>
        </w:trPr>
        <w:tc>
          <w:tcPr>
            <w:tcW w:w="5000" w:type="pct"/>
            <w:noWrap/>
            <w:hideMark/>
          </w:tcPr>
          <w:p w14:paraId="0D1B02CF" w14:textId="77777777" w:rsidR="000D5E04" w:rsidRPr="000D5E04" w:rsidRDefault="00000000" w:rsidP="000D5E04">
            <w:pPr>
              <w:rPr>
                <w:rFonts w:cs="Calibri"/>
                <w:color w:val="0563C1"/>
                <w:sz w:val="20"/>
                <w:szCs w:val="20"/>
                <w:u w:val="single"/>
              </w:rPr>
            </w:pPr>
            <w:hyperlink r:id="rId19" w:tgtFrame="_blank" w:tooltip="Справка за осигурителен стаж и доход при пенсиониране" w:history="1">
              <w:r w:rsidR="000D5E04" w:rsidRPr="000D5E04">
                <w:rPr>
                  <w:rStyle w:val="Hyperlink"/>
                  <w:rFonts w:eastAsia="SimSun" w:cs="Calibri"/>
                  <w:sz w:val="20"/>
                  <w:szCs w:val="20"/>
                </w:rPr>
                <w:t>Справка за осигурителен стаж и доход при пенсиониране</w:t>
              </w:r>
            </w:hyperlink>
          </w:p>
        </w:tc>
      </w:tr>
      <w:tr w:rsidR="000D5E04" w:rsidRPr="000D5E04" w14:paraId="2CE17038" w14:textId="77777777" w:rsidTr="000D5E04">
        <w:trPr>
          <w:trHeight w:val="320"/>
        </w:trPr>
        <w:tc>
          <w:tcPr>
            <w:tcW w:w="5000" w:type="pct"/>
            <w:noWrap/>
            <w:hideMark/>
          </w:tcPr>
          <w:p w14:paraId="33430346" w14:textId="77777777" w:rsidR="000D5E04" w:rsidRPr="000D5E04" w:rsidRDefault="00000000" w:rsidP="000D5E04">
            <w:pPr>
              <w:rPr>
                <w:rFonts w:cs="Calibri"/>
                <w:color w:val="0563C1"/>
                <w:sz w:val="20"/>
                <w:szCs w:val="20"/>
                <w:u w:val="single"/>
              </w:rPr>
            </w:pPr>
            <w:hyperlink r:id="rId20" w:tgtFrame="_blank" w:tooltip="Справка за подадени декларации за социално осигуряване за осигурено лице за периоди след 2004 г." w:history="1">
              <w:r w:rsidR="000D5E04" w:rsidRPr="000D5E04">
                <w:rPr>
                  <w:rStyle w:val="Hyperlink"/>
                  <w:rFonts w:eastAsia="SimSun" w:cs="Calibri"/>
                  <w:sz w:val="20"/>
                  <w:szCs w:val="20"/>
                </w:rPr>
                <w:t>Справка за подадени декларации за социално осигуряване за осигурено лице за периоди след 2004 г.</w:t>
              </w:r>
            </w:hyperlink>
          </w:p>
        </w:tc>
      </w:tr>
      <w:tr w:rsidR="000D5E04" w:rsidRPr="000D5E04" w14:paraId="52DED335" w14:textId="77777777" w:rsidTr="000D5E04">
        <w:trPr>
          <w:trHeight w:val="320"/>
        </w:trPr>
        <w:tc>
          <w:tcPr>
            <w:tcW w:w="5000" w:type="pct"/>
            <w:noWrap/>
            <w:hideMark/>
          </w:tcPr>
          <w:p w14:paraId="5F9ADB60" w14:textId="77777777" w:rsidR="000D5E04" w:rsidRPr="000D5E04" w:rsidRDefault="00000000" w:rsidP="000D5E04">
            <w:pPr>
              <w:rPr>
                <w:rFonts w:cs="Calibri"/>
                <w:color w:val="0563C1"/>
                <w:sz w:val="20"/>
                <w:szCs w:val="20"/>
                <w:u w:val="single"/>
              </w:rPr>
            </w:pPr>
            <w:hyperlink r:id="rId21" w:tgtFrame="_blank" w:tooltip="Справка по ЕГН за постъпили данни от издадени болнични листове в Електронния регистър на болничните листове" w:history="1">
              <w:r w:rsidR="000D5E04" w:rsidRPr="000D5E04">
                <w:rPr>
                  <w:rStyle w:val="Hyperlink"/>
                  <w:rFonts w:eastAsia="SimSun" w:cs="Calibri"/>
                  <w:sz w:val="20"/>
                  <w:szCs w:val="20"/>
                </w:rPr>
                <w:t>Справка по ЕГН за постъпили данни от издадени болнични листове в Електронния регистър на болничните листове</w:t>
              </w:r>
            </w:hyperlink>
          </w:p>
        </w:tc>
      </w:tr>
      <w:tr w:rsidR="000D5E04" w:rsidRPr="000D5E04" w14:paraId="0732F7A1" w14:textId="77777777" w:rsidTr="000D5E04">
        <w:trPr>
          <w:trHeight w:val="320"/>
        </w:trPr>
        <w:tc>
          <w:tcPr>
            <w:tcW w:w="5000" w:type="pct"/>
            <w:noWrap/>
            <w:hideMark/>
          </w:tcPr>
          <w:p w14:paraId="49597038" w14:textId="77777777" w:rsidR="000D5E04" w:rsidRPr="000D5E04" w:rsidRDefault="00000000" w:rsidP="000D5E04">
            <w:pPr>
              <w:rPr>
                <w:rFonts w:cs="Calibri"/>
                <w:color w:val="0563C1"/>
                <w:sz w:val="20"/>
                <w:szCs w:val="20"/>
                <w:u w:val="single"/>
              </w:rPr>
            </w:pPr>
            <w:hyperlink r:id="rId22" w:tgtFrame="_blank" w:tooltip="Справка за изплатени парични обезщетения и помощи от ДОО чрез НОИ по ЕГН" w:history="1">
              <w:r w:rsidR="000D5E04" w:rsidRPr="000D5E04">
                <w:rPr>
                  <w:rStyle w:val="Hyperlink"/>
                  <w:rFonts w:eastAsia="SimSun" w:cs="Calibri"/>
                  <w:sz w:val="20"/>
                  <w:szCs w:val="20"/>
                </w:rPr>
                <w:t>Справка за изплатени парични обезщетения и помощи от ДОО чрез НОИ по ЕГН</w:t>
              </w:r>
            </w:hyperlink>
          </w:p>
        </w:tc>
      </w:tr>
      <w:tr w:rsidR="000D5E04" w:rsidRPr="000D5E04" w14:paraId="7D6360FF" w14:textId="77777777" w:rsidTr="000D5E04">
        <w:trPr>
          <w:trHeight w:val="320"/>
        </w:trPr>
        <w:tc>
          <w:tcPr>
            <w:tcW w:w="5000" w:type="pct"/>
            <w:noWrap/>
            <w:hideMark/>
          </w:tcPr>
          <w:p w14:paraId="49528273" w14:textId="77777777" w:rsidR="000D5E04" w:rsidRPr="000D5E04" w:rsidRDefault="00000000" w:rsidP="000D5E04">
            <w:pPr>
              <w:rPr>
                <w:rFonts w:cs="Calibri"/>
                <w:color w:val="0563C1"/>
                <w:sz w:val="20"/>
                <w:szCs w:val="20"/>
                <w:u w:val="single"/>
              </w:rPr>
            </w:pPr>
            <w:hyperlink r:id="rId23" w:tgtFrame="_blank" w:tooltip="Справка за предоставени в НОИ документи и изплатени обезщетения и помощи от ДОО" w:history="1">
              <w:r w:rsidR="000D5E04" w:rsidRPr="000D5E04">
                <w:rPr>
                  <w:rStyle w:val="Hyperlink"/>
                  <w:rFonts w:eastAsia="SimSun" w:cs="Calibri"/>
                  <w:sz w:val="20"/>
                  <w:szCs w:val="20"/>
                </w:rPr>
                <w:t>Справка за представени в НОИ документи и изплатени обезщетения и помощи от ДОО</w:t>
              </w:r>
            </w:hyperlink>
          </w:p>
        </w:tc>
      </w:tr>
      <w:tr w:rsidR="000D5E04" w:rsidRPr="000D5E04" w14:paraId="0747ACB7" w14:textId="77777777" w:rsidTr="000D5E04">
        <w:trPr>
          <w:trHeight w:val="320"/>
        </w:trPr>
        <w:tc>
          <w:tcPr>
            <w:tcW w:w="5000" w:type="pct"/>
            <w:noWrap/>
            <w:hideMark/>
          </w:tcPr>
          <w:p w14:paraId="688D1411" w14:textId="77777777" w:rsidR="000D5E04" w:rsidRPr="000D5E04" w:rsidRDefault="00000000" w:rsidP="000D5E04">
            <w:pPr>
              <w:rPr>
                <w:rFonts w:cs="Calibri"/>
                <w:color w:val="0563C1"/>
                <w:sz w:val="20"/>
                <w:szCs w:val="20"/>
                <w:u w:val="single"/>
              </w:rPr>
            </w:pPr>
            <w:hyperlink r:id="rId24" w:tgtFrame="_blank" w:tooltip="Въвеждане/промяна на координати за получаване на съобщения от НОИ за изплатени парични обезщетения и помощи от ДОО" w:history="1">
              <w:r w:rsidR="000D5E04" w:rsidRPr="000D5E04">
                <w:rPr>
                  <w:rStyle w:val="Hyperlink"/>
                  <w:rFonts w:eastAsia="SimSun" w:cs="Calibri"/>
                  <w:sz w:val="20"/>
                  <w:szCs w:val="20"/>
                </w:rPr>
                <w:t>Въвеждане/промяна на координати за получаване на съобщения от НОИ за изплатени парични обезщетения и помощи от ДОО</w:t>
              </w:r>
            </w:hyperlink>
          </w:p>
        </w:tc>
      </w:tr>
      <w:tr w:rsidR="000D5E04" w:rsidRPr="000D5E04" w14:paraId="6480E214" w14:textId="77777777" w:rsidTr="000D5E04">
        <w:trPr>
          <w:trHeight w:val="320"/>
        </w:trPr>
        <w:tc>
          <w:tcPr>
            <w:tcW w:w="5000" w:type="pct"/>
            <w:noWrap/>
            <w:hideMark/>
          </w:tcPr>
          <w:p w14:paraId="63B9A878" w14:textId="77777777" w:rsidR="000D5E04" w:rsidRPr="000D5E04" w:rsidRDefault="00000000" w:rsidP="000D5E04">
            <w:pPr>
              <w:rPr>
                <w:rFonts w:cs="Calibri"/>
                <w:color w:val="0563C1"/>
                <w:sz w:val="20"/>
                <w:szCs w:val="20"/>
                <w:u w:val="single"/>
              </w:rPr>
            </w:pPr>
            <w:hyperlink r:id="rId25" w:tgtFrame="_blank" w:tooltip="Справка за изплатени парични обезщетения за безработица" w:history="1">
              <w:r w:rsidR="000D5E04" w:rsidRPr="000D5E04">
                <w:rPr>
                  <w:rStyle w:val="Hyperlink"/>
                  <w:rFonts w:eastAsia="SimSun" w:cs="Calibri"/>
                  <w:sz w:val="20"/>
                  <w:szCs w:val="20"/>
                </w:rPr>
                <w:t>Справка за изплатени парични обезщетения за безработица</w:t>
              </w:r>
            </w:hyperlink>
          </w:p>
        </w:tc>
      </w:tr>
      <w:tr w:rsidR="000D5E04" w:rsidRPr="000D5E04" w14:paraId="785C013F" w14:textId="77777777" w:rsidTr="000D5E04">
        <w:trPr>
          <w:trHeight w:val="320"/>
        </w:trPr>
        <w:tc>
          <w:tcPr>
            <w:tcW w:w="5000" w:type="pct"/>
            <w:noWrap/>
            <w:hideMark/>
          </w:tcPr>
          <w:p w14:paraId="3F6DF4FA" w14:textId="77777777" w:rsidR="000D5E04" w:rsidRPr="000D5E04" w:rsidRDefault="00000000" w:rsidP="000D5E04">
            <w:pPr>
              <w:rPr>
                <w:rFonts w:cs="Calibri"/>
                <w:color w:val="0563C1"/>
                <w:sz w:val="20"/>
                <w:szCs w:val="20"/>
                <w:u w:val="single"/>
              </w:rPr>
            </w:pPr>
            <w:hyperlink r:id="rId26" w:tgtFrame="_blank" w:history="1">
              <w:r w:rsidR="000D5E04" w:rsidRPr="000D5E04">
                <w:rPr>
                  <w:rStyle w:val="Hyperlink"/>
                  <w:rFonts w:eastAsia="SimSun" w:cs="Calibri"/>
                  <w:sz w:val="20"/>
                  <w:szCs w:val="20"/>
                </w:rPr>
                <w:t>Справка за регистрирани заявления за отпускане на парични обезщетения за безработица</w:t>
              </w:r>
            </w:hyperlink>
          </w:p>
        </w:tc>
      </w:tr>
      <w:tr w:rsidR="000D5E04" w:rsidRPr="000D5E04" w14:paraId="6EF4E858" w14:textId="77777777" w:rsidTr="000D5E04">
        <w:trPr>
          <w:trHeight w:val="320"/>
        </w:trPr>
        <w:tc>
          <w:tcPr>
            <w:tcW w:w="5000" w:type="pct"/>
            <w:noWrap/>
            <w:hideMark/>
          </w:tcPr>
          <w:p w14:paraId="7CA8B356" w14:textId="77777777" w:rsidR="000D5E04" w:rsidRPr="000D5E04" w:rsidRDefault="00000000" w:rsidP="000D5E04">
            <w:pPr>
              <w:rPr>
                <w:rFonts w:cs="Calibri"/>
                <w:color w:val="0563C1"/>
                <w:sz w:val="20"/>
                <w:szCs w:val="20"/>
                <w:u w:val="single"/>
              </w:rPr>
            </w:pPr>
            <w:hyperlink r:id="rId27" w:tgtFrame="_blank" w:tooltip="Актуално състояние на изплащаните пенсии и добавки по ЕГН и ПИК" w:history="1">
              <w:r w:rsidR="000D5E04" w:rsidRPr="000D5E04">
                <w:rPr>
                  <w:rStyle w:val="Hyperlink"/>
                  <w:rFonts w:eastAsia="SimSun" w:cs="Calibri"/>
                  <w:sz w:val="20"/>
                  <w:szCs w:val="20"/>
                </w:rPr>
                <w:t>Актуално състояние на изплащаните пенсии и добавки по ЕГН и ПИК</w:t>
              </w:r>
            </w:hyperlink>
          </w:p>
        </w:tc>
      </w:tr>
      <w:tr w:rsidR="000D5E04" w:rsidRPr="000D5E04" w14:paraId="5A941563" w14:textId="77777777" w:rsidTr="000D5E04">
        <w:trPr>
          <w:trHeight w:val="320"/>
        </w:trPr>
        <w:tc>
          <w:tcPr>
            <w:tcW w:w="5000" w:type="pct"/>
            <w:noWrap/>
            <w:hideMark/>
          </w:tcPr>
          <w:p w14:paraId="44826CC8" w14:textId="77777777" w:rsidR="000D5E04" w:rsidRPr="000D5E04" w:rsidRDefault="00000000" w:rsidP="000D5E04">
            <w:pPr>
              <w:rPr>
                <w:rFonts w:cs="Calibri"/>
                <w:color w:val="0563C1"/>
                <w:sz w:val="20"/>
                <w:szCs w:val="20"/>
                <w:u w:val="single"/>
              </w:rPr>
            </w:pPr>
            <w:hyperlink r:id="rId28" w:tgtFrame="_blank" w:tooltip="Справка за издадени пенсионни разпореждания по ЕГН и ПИК" w:history="1">
              <w:r w:rsidR="000D5E04" w:rsidRPr="000D5E04">
                <w:rPr>
                  <w:rStyle w:val="Hyperlink"/>
                  <w:rFonts w:eastAsia="SimSun" w:cs="Calibri"/>
                  <w:sz w:val="20"/>
                  <w:szCs w:val="20"/>
                </w:rPr>
                <w:t>Справка за издадени пенсионни разпореждания по ЕГН и ПИК</w:t>
              </w:r>
            </w:hyperlink>
          </w:p>
        </w:tc>
      </w:tr>
    </w:tbl>
    <w:p w14:paraId="2E32F100" w14:textId="77777777" w:rsidR="000D5E04" w:rsidRDefault="000D5E04" w:rsidP="006D746B">
      <w:pPr>
        <w:jc w:val="left"/>
        <w:rPr>
          <w:rStyle w:val="markedcontent"/>
          <w:rFonts w:cstheme="minorHAnsi"/>
          <w:lang w:val="bg-BG"/>
        </w:rPr>
      </w:pPr>
      <w:r w:rsidRPr="006D746B">
        <w:rPr>
          <w:rStyle w:val="markedcontent"/>
          <w:rFonts w:cstheme="minorHAnsi"/>
          <w:lang w:val="bg-BG"/>
        </w:rPr>
        <w:t xml:space="preserve"> </w:t>
      </w:r>
    </w:p>
    <w:p w14:paraId="612B7D1E" w14:textId="4DC05796" w:rsidR="000D5E04" w:rsidRDefault="000D5E04" w:rsidP="000D5E04">
      <w:pPr>
        <w:pStyle w:val="Caption"/>
        <w:keepNext/>
      </w:pPr>
      <w:r>
        <w:t xml:space="preserve">Таблица </w:t>
      </w:r>
      <w:r>
        <w:fldChar w:fldCharType="begin"/>
      </w:r>
      <w:r>
        <w:instrText xml:space="preserve"> SEQ Таблица \* ARABIC </w:instrText>
      </w:r>
      <w:r>
        <w:fldChar w:fldCharType="separate"/>
      </w:r>
      <w:r w:rsidR="00F92511">
        <w:rPr>
          <w:noProof/>
        </w:rPr>
        <w:t>15</w:t>
      </w:r>
      <w:r>
        <w:fldChar w:fldCharType="end"/>
      </w:r>
      <w:r>
        <w:t xml:space="preserve">: </w:t>
      </w:r>
      <w:r w:rsidRPr="00C1124A">
        <w:t>Групи административни услуги, предоставяни срещу ЕГН и ПИК на НОИ</w:t>
      </w:r>
    </w:p>
    <w:tbl>
      <w:tblPr>
        <w:tblStyle w:val="TableGrid"/>
        <w:tblW w:w="5000" w:type="pct"/>
        <w:tblLook w:val="06A0" w:firstRow="1" w:lastRow="0" w:firstColumn="1" w:lastColumn="0" w:noHBand="1" w:noVBand="1"/>
      </w:tblPr>
      <w:tblGrid>
        <w:gridCol w:w="9016"/>
      </w:tblGrid>
      <w:tr w:rsidR="000D5E04" w:rsidRPr="000D5E04" w14:paraId="23329E56" w14:textId="77777777" w:rsidTr="000D5E04">
        <w:trPr>
          <w:trHeight w:val="320"/>
        </w:trPr>
        <w:tc>
          <w:tcPr>
            <w:tcW w:w="5000" w:type="pct"/>
            <w:shd w:val="clear" w:color="auto" w:fill="FFF2CC" w:themeFill="accent4" w:themeFillTint="33"/>
            <w:noWrap/>
            <w:hideMark/>
          </w:tcPr>
          <w:p w14:paraId="494CD275" w14:textId="36B72BC7" w:rsidR="000D5E04" w:rsidRPr="000D5E04" w:rsidRDefault="000D5E04" w:rsidP="000D5E04">
            <w:pPr>
              <w:jc w:val="left"/>
              <w:rPr>
                <w:rFonts w:cs="Calibri"/>
                <w:b/>
                <w:bCs/>
                <w:color w:val="000000"/>
                <w:sz w:val="20"/>
                <w:szCs w:val="20"/>
              </w:rPr>
            </w:pPr>
            <w:r w:rsidRPr="000D5E04">
              <w:rPr>
                <w:rFonts w:cs="Calibri"/>
                <w:b/>
                <w:bCs/>
                <w:color w:val="000000"/>
                <w:sz w:val="20"/>
                <w:szCs w:val="20"/>
              </w:rPr>
              <w:t>Групи административни услуги</w:t>
            </w:r>
            <w:r w:rsidRPr="000D5E04">
              <w:rPr>
                <w:b/>
                <w:bCs/>
                <w:sz w:val="20"/>
                <w:szCs w:val="20"/>
                <w:lang w:val="bg-BG"/>
              </w:rPr>
              <w:t>, предоставяни срещу ЕГН и ПИК на НОИ</w:t>
            </w:r>
          </w:p>
        </w:tc>
      </w:tr>
      <w:tr w:rsidR="000D5E04" w:rsidRPr="000D5E04" w14:paraId="2585F4B6" w14:textId="77777777" w:rsidTr="000D5E04">
        <w:trPr>
          <w:trHeight w:val="320"/>
        </w:trPr>
        <w:tc>
          <w:tcPr>
            <w:tcW w:w="5000" w:type="pct"/>
            <w:noWrap/>
            <w:hideMark/>
          </w:tcPr>
          <w:p w14:paraId="67F10CD3" w14:textId="77777777" w:rsidR="000D5E04" w:rsidRPr="000D5E04" w:rsidRDefault="00000000">
            <w:pPr>
              <w:rPr>
                <w:rFonts w:cs="Calibri"/>
                <w:color w:val="0563C1"/>
                <w:sz w:val="20"/>
                <w:szCs w:val="20"/>
                <w:u w:val="single"/>
              </w:rPr>
            </w:pPr>
            <w:hyperlink r:id="rId29" w:history="1">
              <w:r w:rsidR="000D5E04" w:rsidRPr="000D5E04">
                <w:rPr>
                  <w:rStyle w:val="Hyperlink"/>
                  <w:rFonts w:eastAsia="SimSun" w:cs="Calibri"/>
                  <w:sz w:val="20"/>
                  <w:szCs w:val="20"/>
                </w:rPr>
                <w:t>  е-Пенсии</w:t>
              </w:r>
            </w:hyperlink>
          </w:p>
        </w:tc>
      </w:tr>
      <w:tr w:rsidR="000D5E04" w:rsidRPr="000D5E04" w14:paraId="541146CA" w14:textId="77777777" w:rsidTr="000D5E04">
        <w:trPr>
          <w:trHeight w:val="320"/>
        </w:trPr>
        <w:tc>
          <w:tcPr>
            <w:tcW w:w="5000" w:type="pct"/>
            <w:noWrap/>
            <w:hideMark/>
          </w:tcPr>
          <w:p w14:paraId="1F09BFD6" w14:textId="77777777" w:rsidR="000D5E04" w:rsidRPr="000D5E04" w:rsidRDefault="00000000">
            <w:pPr>
              <w:rPr>
                <w:rFonts w:cs="Calibri"/>
                <w:color w:val="0563C1"/>
                <w:sz w:val="20"/>
                <w:szCs w:val="20"/>
                <w:u w:val="single"/>
              </w:rPr>
            </w:pPr>
            <w:hyperlink r:id="rId30" w:history="1">
              <w:r w:rsidR="000D5E04" w:rsidRPr="000D5E04">
                <w:rPr>
                  <w:rStyle w:val="Hyperlink"/>
                  <w:rFonts w:eastAsia="SimSun" w:cs="Calibri"/>
                  <w:sz w:val="20"/>
                  <w:szCs w:val="20"/>
                </w:rPr>
                <w:t>  е-Парични обезщетения за безработица</w:t>
              </w:r>
            </w:hyperlink>
          </w:p>
        </w:tc>
      </w:tr>
      <w:tr w:rsidR="000D5E04" w:rsidRPr="000D5E04" w14:paraId="5BFF3C3B" w14:textId="77777777" w:rsidTr="000D5E04">
        <w:trPr>
          <w:trHeight w:val="320"/>
        </w:trPr>
        <w:tc>
          <w:tcPr>
            <w:tcW w:w="5000" w:type="pct"/>
            <w:noWrap/>
            <w:hideMark/>
          </w:tcPr>
          <w:p w14:paraId="35D58940" w14:textId="77777777" w:rsidR="000D5E04" w:rsidRPr="000D5E04" w:rsidRDefault="00000000">
            <w:pPr>
              <w:rPr>
                <w:rFonts w:cs="Calibri"/>
                <w:color w:val="0563C1"/>
                <w:sz w:val="20"/>
                <w:szCs w:val="20"/>
                <w:u w:val="single"/>
              </w:rPr>
            </w:pPr>
            <w:hyperlink r:id="rId31" w:history="1">
              <w:r w:rsidR="000D5E04" w:rsidRPr="000D5E04">
                <w:rPr>
                  <w:rStyle w:val="Hyperlink"/>
                  <w:rFonts w:eastAsia="SimSun" w:cs="Calibri"/>
                  <w:sz w:val="20"/>
                  <w:szCs w:val="20"/>
                </w:rPr>
                <w:t>  е-Парични обезщетения и помощи</w:t>
              </w:r>
            </w:hyperlink>
          </w:p>
        </w:tc>
      </w:tr>
      <w:tr w:rsidR="000D5E04" w:rsidRPr="000D5E04" w14:paraId="1CDBEAF8" w14:textId="77777777" w:rsidTr="000D5E04">
        <w:trPr>
          <w:trHeight w:val="320"/>
        </w:trPr>
        <w:tc>
          <w:tcPr>
            <w:tcW w:w="5000" w:type="pct"/>
            <w:noWrap/>
            <w:hideMark/>
          </w:tcPr>
          <w:p w14:paraId="69B6976C" w14:textId="77777777" w:rsidR="000D5E04" w:rsidRPr="000D5E04" w:rsidRDefault="00000000">
            <w:pPr>
              <w:rPr>
                <w:rFonts w:cs="Calibri"/>
                <w:color w:val="0563C1"/>
                <w:sz w:val="20"/>
                <w:szCs w:val="20"/>
                <w:u w:val="single"/>
              </w:rPr>
            </w:pPr>
            <w:hyperlink r:id="rId32" w:history="1">
              <w:r w:rsidR="000D5E04" w:rsidRPr="000D5E04">
                <w:rPr>
                  <w:rStyle w:val="Hyperlink"/>
                  <w:rFonts w:eastAsia="SimSun" w:cs="Calibri"/>
                  <w:sz w:val="20"/>
                  <w:szCs w:val="20"/>
                </w:rPr>
                <w:t>  е-Трудови злополуки и професионална болест</w:t>
              </w:r>
            </w:hyperlink>
          </w:p>
        </w:tc>
      </w:tr>
      <w:tr w:rsidR="000D5E04" w:rsidRPr="000D5E04" w14:paraId="0057B4BD" w14:textId="77777777" w:rsidTr="000D5E04">
        <w:trPr>
          <w:trHeight w:val="320"/>
        </w:trPr>
        <w:tc>
          <w:tcPr>
            <w:tcW w:w="5000" w:type="pct"/>
            <w:noWrap/>
            <w:hideMark/>
          </w:tcPr>
          <w:p w14:paraId="3BD1F2AD" w14:textId="77777777" w:rsidR="000D5E04" w:rsidRPr="000D5E04" w:rsidRDefault="00000000">
            <w:pPr>
              <w:rPr>
                <w:rFonts w:cs="Calibri"/>
                <w:color w:val="0563C1"/>
                <w:sz w:val="20"/>
                <w:szCs w:val="20"/>
                <w:u w:val="single"/>
              </w:rPr>
            </w:pPr>
            <w:hyperlink r:id="rId33" w:history="1">
              <w:r w:rsidR="000D5E04" w:rsidRPr="000D5E04">
                <w:rPr>
                  <w:rStyle w:val="Hyperlink"/>
                  <w:rFonts w:eastAsia="SimSun" w:cs="Calibri"/>
                  <w:sz w:val="20"/>
                  <w:szCs w:val="20"/>
                </w:rPr>
                <w:t>  е-Осигурителен архив</w:t>
              </w:r>
            </w:hyperlink>
          </w:p>
        </w:tc>
      </w:tr>
      <w:tr w:rsidR="000D5E04" w:rsidRPr="000D5E04" w14:paraId="5E4A8D28" w14:textId="77777777" w:rsidTr="000D5E04">
        <w:trPr>
          <w:trHeight w:val="320"/>
        </w:trPr>
        <w:tc>
          <w:tcPr>
            <w:tcW w:w="5000" w:type="pct"/>
            <w:noWrap/>
            <w:hideMark/>
          </w:tcPr>
          <w:p w14:paraId="3FBD5AA0" w14:textId="77777777" w:rsidR="000D5E04" w:rsidRPr="000D5E04" w:rsidRDefault="00000000">
            <w:pPr>
              <w:rPr>
                <w:rFonts w:cs="Calibri"/>
                <w:color w:val="0563C1"/>
                <w:sz w:val="20"/>
                <w:szCs w:val="20"/>
                <w:u w:val="single"/>
              </w:rPr>
            </w:pPr>
            <w:hyperlink r:id="rId34" w:history="1">
              <w:r w:rsidR="000D5E04" w:rsidRPr="000D5E04">
                <w:rPr>
                  <w:rStyle w:val="Hyperlink"/>
                  <w:rFonts w:eastAsia="SimSun" w:cs="Calibri"/>
                  <w:sz w:val="20"/>
                  <w:szCs w:val="20"/>
                </w:rPr>
                <w:t>  Издаване на осигурителна книжка</w:t>
              </w:r>
            </w:hyperlink>
          </w:p>
        </w:tc>
      </w:tr>
      <w:tr w:rsidR="000D5E04" w:rsidRPr="000D5E04" w14:paraId="0617B37C" w14:textId="77777777" w:rsidTr="000D5E04">
        <w:trPr>
          <w:trHeight w:val="320"/>
        </w:trPr>
        <w:tc>
          <w:tcPr>
            <w:tcW w:w="5000" w:type="pct"/>
            <w:noWrap/>
            <w:hideMark/>
          </w:tcPr>
          <w:p w14:paraId="6D16285F" w14:textId="77777777" w:rsidR="000D5E04" w:rsidRPr="000D5E04" w:rsidRDefault="00000000">
            <w:pPr>
              <w:rPr>
                <w:rFonts w:cs="Calibri"/>
                <w:color w:val="0563C1"/>
                <w:sz w:val="20"/>
                <w:szCs w:val="20"/>
                <w:u w:val="single"/>
              </w:rPr>
            </w:pPr>
            <w:hyperlink r:id="rId35" w:history="1">
              <w:r w:rsidR="000D5E04" w:rsidRPr="000D5E04">
                <w:rPr>
                  <w:rStyle w:val="Hyperlink"/>
                  <w:rFonts w:eastAsia="SimSun" w:cs="Calibri"/>
                  <w:sz w:val="20"/>
                  <w:szCs w:val="20"/>
                </w:rPr>
                <w:t>  Заявления, въпроси, сигнали и жалби</w:t>
              </w:r>
            </w:hyperlink>
          </w:p>
        </w:tc>
      </w:tr>
      <w:tr w:rsidR="000D5E04" w:rsidRPr="000D5E04" w14:paraId="6F01D893" w14:textId="77777777" w:rsidTr="000D5E04">
        <w:trPr>
          <w:trHeight w:val="320"/>
        </w:trPr>
        <w:tc>
          <w:tcPr>
            <w:tcW w:w="5000" w:type="pct"/>
            <w:noWrap/>
            <w:hideMark/>
          </w:tcPr>
          <w:p w14:paraId="564D4FF9" w14:textId="77777777" w:rsidR="000D5E04" w:rsidRPr="000D5E04" w:rsidRDefault="00000000" w:rsidP="000D5E04">
            <w:pPr>
              <w:rPr>
                <w:rFonts w:cs="Calibri"/>
                <w:color w:val="0563C1"/>
                <w:sz w:val="20"/>
                <w:szCs w:val="20"/>
                <w:u w:val="single"/>
              </w:rPr>
            </w:pPr>
            <w:hyperlink r:id="rId36" w:history="1">
              <w:r w:rsidR="000D5E04" w:rsidRPr="000D5E04">
                <w:rPr>
                  <w:rStyle w:val="Hyperlink"/>
                  <w:rFonts w:eastAsia="SimSun" w:cs="Calibri"/>
                  <w:sz w:val="20"/>
                  <w:szCs w:val="20"/>
                </w:rPr>
                <w:t>  Административни услуги ЕРМД (Европейски регламенти и международни договори)</w:t>
              </w:r>
            </w:hyperlink>
          </w:p>
        </w:tc>
      </w:tr>
    </w:tbl>
    <w:p w14:paraId="77B6BCBC" w14:textId="3FE4FF57" w:rsidR="000D5E04" w:rsidRDefault="000D5E04" w:rsidP="006D746B">
      <w:pPr>
        <w:jc w:val="left"/>
        <w:rPr>
          <w:rStyle w:val="markedcontent"/>
          <w:rFonts w:cstheme="minorHAnsi"/>
          <w:lang w:val="bg-BG"/>
        </w:rPr>
      </w:pPr>
      <w:r w:rsidRPr="006D746B">
        <w:rPr>
          <w:rStyle w:val="markedcontent"/>
          <w:rFonts w:cstheme="minorHAnsi"/>
          <w:lang w:val="bg-BG"/>
        </w:rPr>
        <w:t xml:space="preserve"> </w:t>
      </w:r>
    </w:p>
    <w:p w14:paraId="4F2478CF" w14:textId="49DF6AEA" w:rsidR="000D5E04" w:rsidRDefault="000D5E04" w:rsidP="000D5E04">
      <w:pPr>
        <w:rPr>
          <w:rStyle w:val="markedcontent"/>
          <w:rFonts w:cstheme="minorHAnsi"/>
          <w:lang w:val="bg-BG"/>
        </w:rPr>
      </w:pPr>
      <w:r>
        <w:rPr>
          <w:rStyle w:val="markedcontent"/>
          <w:rFonts w:cstheme="minorHAnsi"/>
          <w:lang w:val="bg-BG"/>
        </w:rPr>
        <w:t>С въвеждането на услугите от последната таблица, стана възможно всички документи, свързани с пенсионирането на дадено физическо лице да бъде осъществено изцяло в електронна среда, като не е необходимо да се посещава офис на НОИ.</w:t>
      </w:r>
    </w:p>
    <w:p w14:paraId="1B157CF6" w14:textId="44AAEF05" w:rsidR="000D5E04" w:rsidRDefault="000D5E04" w:rsidP="000D5E04">
      <w:pPr>
        <w:rPr>
          <w:rStyle w:val="markedcontent"/>
          <w:rFonts w:cstheme="minorHAnsi"/>
          <w:lang w:val="bg-BG"/>
        </w:rPr>
      </w:pPr>
      <w:r>
        <w:rPr>
          <w:rStyle w:val="markedcontent"/>
          <w:rFonts w:cstheme="minorHAnsi"/>
          <w:lang w:val="bg-BG"/>
        </w:rPr>
        <w:t>Системата на услугите така е разработена, че първо избираме конкретна услуга, след това можем да прегледаме описанието й, което вклю</w:t>
      </w:r>
      <w:r w:rsidR="00490916">
        <w:rPr>
          <w:rStyle w:val="markedcontent"/>
          <w:rFonts w:cstheme="minorHAnsi"/>
          <w:lang w:val="bg-BG"/>
        </w:rPr>
        <w:t>ч</w:t>
      </w:r>
      <w:r>
        <w:rPr>
          <w:rStyle w:val="markedcontent"/>
          <w:rFonts w:cstheme="minorHAnsi"/>
          <w:lang w:val="bg-BG"/>
        </w:rPr>
        <w:t xml:space="preserve">ва </w:t>
      </w:r>
      <w:r w:rsidR="00490916">
        <w:rPr>
          <w:rStyle w:val="markedcontent"/>
          <w:rFonts w:cstheme="minorHAnsi"/>
          <w:lang w:val="bg-BG"/>
        </w:rPr>
        <w:t>следните компоненти:</w:t>
      </w:r>
    </w:p>
    <w:p w14:paraId="1AEF1D1B" w14:textId="131BE3B9" w:rsidR="00490916" w:rsidRPr="00490916" w:rsidRDefault="00490916" w:rsidP="00490916">
      <w:pPr>
        <w:pStyle w:val="ListParagraph"/>
        <w:numPr>
          <w:ilvl w:val="0"/>
          <w:numId w:val="28"/>
        </w:numPr>
      </w:pPr>
      <w:r w:rsidRPr="00490916">
        <w:t>цел на услугата</w:t>
      </w:r>
    </w:p>
    <w:p w14:paraId="41DE19F4" w14:textId="6E8B3489" w:rsidR="00490916" w:rsidRPr="00490916" w:rsidRDefault="00490916" w:rsidP="00490916">
      <w:pPr>
        <w:pStyle w:val="ListParagraph"/>
        <w:numPr>
          <w:ilvl w:val="0"/>
          <w:numId w:val="28"/>
        </w:numPr>
      </w:pPr>
      <w:r w:rsidRPr="00490916">
        <w:t>правно основание</w:t>
      </w:r>
    </w:p>
    <w:p w14:paraId="282F88A9" w14:textId="4ACF9B96" w:rsidR="00490916" w:rsidRPr="00490916" w:rsidRDefault="00490916" w:rsidP="00490916">
      <w:pPr>
        <w:pStyle w:val="ListParagraph"/>
        <w:numPr>
          <w:ilvl w:val="0"/>
          <w:numId w:val="28"/>
        </w:numPr>
      </w:pPr>
      <w:r w:rsidRPr="00490916">
        <w:t>характеристика</w:t>
      </w:r>
    </w:p>
    <w:p w14:paraId="3BDE0431" w14:textId="4A8F1695" w:rsidR="00490916" w:rsidRPr="00490916" w:rsidRDefault="00490916" w:rsidP="00490916">
      <w:pPr>
        <w:pStyle w:val="ListParagraph"/>
        <w:numPr>
          <w:ilvl w:val="0"/>
          <w:numId w:val="28"/>
        </w:numPr>
      </w:pPr>
      <w:r w:rsidRPr="00490916">
        <w:t>описание на процедурата</w:t>
      </w:r>
    </w:p>
    <w:p w14:paraId="4F539D2C" w14:textId="46D8FF4B" w:rsidR="00490916" w:rsidRPr="00490916" w:rsidRDefault="00490916" w:rsidP="00490916">
      <w:pPr>
        <w:pStyle w:val="ListParagraph"/>
        <w:numPr>
          <w:ilvl w:val="1"/>
          <w:numId w:val="28"/>
        </w:numPr>
      </w:pPr>
      <w:r w:rsidRPr="00490916">
        <w:t>компетентен орган</w:t>
      </w:r>
    </w:p>
    <w:p w14:paraId="7C12F0FE" w14:textId="1A6DC038" w:rsidR="00490916" w:rsidRPr="00490916" w:rsidRDefault="00490916" w:rsidP="00490916">
      <w:pPr>
        <w:pStyle w:val="ListParagraph"/>
        <w:numPr>
          <w:ilvl w:val="1"/>
          <w:numId w:val="28"/>
        </w:numPr>
      </w:pPr>
      <w:r w:rsidRPr="00490916">
        <w:t>заявител</w:t>
      </w:r>
    </w:p>
    <w:p w14:paraId="5DF640E0" w14:textId="1E69F414" w:rsidR="00490916" w:rsidRPr="00490916" w:rsidRDefault="00490916" w:rsidP="00490916">
      <w:pPr>
        <w:pStyle w:val="ListParagraph"/>
        <w:numPr>
          <w:ilvl w:val="1"/>
          <w:numId w:val="28"/>
        </w:numPr>
      </w:pPr>
      <w:r w:rsidRPr="00490916">
        <w:t>начин на подаване на заявлението</w:t>
      </w:r>
    </w:p>
    <w:p w14:paraId="25460052" w14:textId="6CD0EF58" w:rsidR="00490916" w:rsidRPr="00490916" w:rsidRDefault="00490916" w:rsidP="00490916">
      <w:pPr>
        <w:pStyle w:val="ListParagraph"/>
        <w:numPr>
          <w:ilvl w:val="1"/>
          <w:numId w:val="28"/>
        </w:numPr>
      </w:pPr>
      <w:r w:rsidRPr="00490916">
        <w:t>документи</w:t>
      </w:r>
    </w:p>
    <w:p w14:paraId="48455DB0" w14:textId="57D3C521" w:rsidR="00490916" w:rsidRPr="00490916" w:rsidRDefault="00490916" w:rsidP="00490916">
      <w:pPr>
        <w:pStyle w:val="ListParagraph"/>
        <w:numPr>
          <w:ilvl w:val="1"/>
          <w:numId w:val="28"/>
        </w:numPr>
      </w:pPr>
      <w:r w:rsidRPr="00490916">
        <w:lastRenderedPageBreak/>
        <w:t>такса и заплащане на услугата</w:t>
      </w:r>
    </w:p>
    <w:p w14:paraId="204A71A0" w14:textId="5C766E74" w:rsidR="00490916" w:rsidRPr="00490916" w:rsidRDefault="00490916" w:rsidP="00490916">
      <w:pPr>
        <w:pStyle w:val="ListParagraph"/>
        <w:numPr>
          <w:ilvl w:val="1"/>
          <w:numId w:val="28"/>
        </w:numPr>
      </w:pPr>
      <w:r w:rsidRPr="00490916">
        <w:t>получаване на резултата от услугата</w:t>
      </w:r>
    </w:p>
    <w:p w14:paraId="09D622AC" w14:textId="1089092A" w:rsidR="00490916" w:rsidRPr="00490916" w:rsidRDefault="00490916" w:rsidP="00490916">
      <w:pPr>
        <w:pStyle w:val="ListParagraph"/>
        <w:numPr>
          <w:ilvl w:val="1"/>
          <w:numId w:val="28"/>
        </w:numPr>
      </w:pPr>
      <w:r w:rsidRPr="00490916">
        <w:t>вътрешен ход на услугата</w:t>
      </w:r>
    </w:p>
    <w:p w14:paraId="2F4AE429" w14:textId="204E1CFD" w:rsidR="00490916" w:rsidRPr="00490916" w:rsidRDefault="00490916" w:rsidP="00490916">
      <w:pPr>
        <w:pStyle w:val="ListParagraph"/>
        <w:numPr>
          <w:ilvl w:val="1"/>
          <w:numId w:val="28"/>
        </w:numPr>
      </w:pPr>
      <w:r w:rsidRPr="00490916">
        <w:t>резултат от услугата</w:t>
      </w:r>
    </w:p>
    <w:p w14:paraId="6CA072A6" w14:textId="31F71D4D" w:rsidR="00490916" w:rsidRDefault="00490916" w:rsidP="000D5E04">
      <w:pPr>
        <w:rPr>
          <w:rStyle w:val="markedcontent"/>
          <w:rFonts w:cstheme="minorHAnsi"/>
          <w:lang w:val="bg-BG"/>
        </w:rPr>
      </w:pPr>
      <w:r>
        <w:rPr>
          <w:rStyle w:val="markedcontent"/>
          <w:rFonts w:cstheme="minorHAnsi"/>
          <w:lang w:val="bg-BG"/>
        </w:rPr>
        <w:t xml:space="preserve">Това описание е достатъчно изчерпателно и клиентът на системата знае на коя стъпка какво да очаква. Всъщност в тази част на системата е допустимо и използването на КЕП, за разлика от </w:t>
      </w:r>
      <w:hyperlink r:id="rId37" w:history="1">
        <w:r w:rsidRPr="00490916">
          <w:rPr>
            <w:rStyle w:val="Hyperlink"/>
            <w:rFonts w:cstheme="minorHAnsi"/>
            <w:lang w:val="bg-BG"/>
          </w:rPr>
          <w:t>справките чрез сертификати</w:t>
        </w:r>
      </w:hyperlink>
      <w:r>
        <w:rPr>
          <w:rStyle w:val="markedcontent"/>
          <w:rFonts w:cstheme="minorHAnsi"/>
          <w:lang w:val="bg-BG"/>
        </w:rPr>
        <w:t>.</w:t>
      </w:r>
    </w:p>
    <w:p w14:paraId="702BD14F" w14:textId="5C09C8B2" w:rsidR="00490916" w:rsidRDefault="00490916" w:rsidP="000D5E04">
      <w:pPr>
        <w:rPr>
          <w:rStyle w:val="markedcontent"/>
          <w:rFonts w:cstheme="minorHAnsi"/>
          <w:lang w:val="bg-BG"/>
        </w:rPr>
      </w:pPr>
    </w:p>
    <w:p w14:paraId="7E653E62" w14:textId="3E2A28B8" w:rsidR="00490916" w:rsidRDefault="00490916" w:rsidP="000D5E04">
      <w:pPr>
        <w:rPr>
          <w:rStyle w:val="markedcontent"/>
          <w:rFonts w:cstheme="minorHAnsi"/>
          <w:lang w:val="bg-BG"/>
        </w:rPr>
      </w:pPr>
      <w:r>
        <w:rPr>
          <w:rStyle w:val="markedcontent"/>
          <w:rFonts w:cstheme="minorHAnsi"/>
          <w:lang w:val="bg-BG"/>
        </w:rPr>
        <w:t>Попълването на едно заявление включва следните основни стъпки, видими снимката по-долу:</w:t>
      </w:r>
    </w:p>
    <w:p w14:paraId="05E82D8A" w14:textId="77777777" w:rsidR="00490916" w:rsidRDefault="00490916" w:rsidP="00490916">
      <w:pPr>
        <w:keepNext/>
      </w:pPr>
      <w:r>
        <w:rPr>
          <w:rFonts w:cstheme="minorHAnsi"/>
          <w:noProof/>
          <w:lang w:val="bg-BG"/>
        </w:rPr>
        <w:drawing>
          <wp:inline distT="0" distB="0" distL="0" distR="0" wp14:anchorId="11FD8503" wp14:editId="586C3AEA">
            <wp:extent cx="5581650" cy="2126046"/>
            <wp:effectExtent l="114300" t="101600" r="120650" b="134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38" cstate="print">
                      <a:extLst>
                        <a:ext uri="{28A0092B-C50C-407E-A947-70E740481C1C}">
                          <a14:useLocalDpi xmlns:a14="http://schemas.microsoft.com/office/drawing/2010/main" val="0"/>
                        </a:ext>
                      </a:extLst>
                    </a:blip>
                    <a:srcRect l="2597" t="14250" b="26386"/>
                    <a:stretch/>
                  </pic:blipFill>
                  <pic:spPr bwMode="auto">
                    <a:xfrm>
                      <a:off x="0" y="0"/>
                      <a:ext cx="5582634" cy="21264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268F282" w14:textId="2CC2481A" w:rsidR="00490916" w:rsidRDefault="00490916" w:rsidP="00490916">
      <w:pPr>
        <w:pStyle w:val="Caption"/>
        <w:jc w:val="center"/>
        <w:rPr>
          <w:rStyle w:val="markedcontent"/>
          <w:rFonts w:cstheme="minorHAnsi"/>
          <w:lang w:val="bg-BG"/>
        </w:rPr>
      </w:pPr>
      <w:r>
        <w:t xml:space="preserve">Фигура </w:t>
      </w:r>
      <w:r>
        <w:fldChar w:fldCharType="begin"/>
      </w:r>
      <w:r>
        <w:instrText xml:space="preserve"> SEQ Фигура \* ARABIC </w:instrText>
      </w:r>
      <w:r>
        <w:fldChar w:fldCharType="separate"/>
      </w:r>
      <w:r w:rsidR="00443D19">
        <w:rPr>
          <w:noProof/>
        </w:rPr>
        <w:t>10</w:t>
      </w:r>
      <w:r>
        <w:fldChar w:fldCharType="end"/>
      </w:r>
      <w:r>
        <w:t>: НОИ - стъпки при подаване на избрано заявление</w:t>
      </w:r>
    </w:p>
    <w:p w14:paraId="073544C4" w14:textId="32FE727A" w:rsidR="00B71ED4" w:rsidRDefault="00490916" w:rsidP="00BC40DC">
      <w:pPr>
        <w:rPr>
          <w:rStyle w:val="markedcontent"/>
          <w:rFonts w:cstheme="minorHAnsi"/>
          <w:lang w:val="bg-BG"/>
        </w:rPr>
      </w:pPr>
      <w:r w:rsidRPr="00425232">
        <w:rPr>
          <w:rStyle w:val="markedcontent"/>
          <w:rFonts w:cstheme="minorHAnsi"/>
          <w:b/>
          <w:bCs/>
          <w:i/>
          <w:iCs/>
          <w:lang w:val="bg-BG"/>
        </w:rPr>
        <w:t xml:space="preserve">Задача </w:t>
      </w:r>
      <w:r w:rsidR="007217D5" w:rsidRPr="00425232">
        <w:rPr>
          <w:rStyle w:val="markedcontent"/>
          <w:rFonts w:cstheme="minorHAnsi"/>
          <w:b/>
          <w:bCs/>
          <w:i/>
          <w:iCs/>
          <w:lang w:val="bg-BG"/>
        </w:rPr>
        <w:t>9</w:t>
      </w:r>
      <w:r w:rsidRPr="00425232">
        <w:rPr>
          <w:rStyle w:val="markedcontent"/>
          <w:rFonts w:cstheme="minorHAnsi"/>
          <w:b/>
          <w:bCs/>
          <w:i/>
          <w:iCs/>
          <w:lang w:val="bg-BG"/>
        </w:rPr>
        <w:t xml:space="preserve"> за самостоятелна работа</w:t>
      </w:r>
      <w:r>
        <w:rPr>
          <w:rStyle w:val="markedcontent"/>
          <w:rFonts w:cstheme="minorHAnsi"/>
          <w:lang w:val="bg-BG"/>
        </w:rPr>
        <w:t>: Намерете административната електронна услуга „</w:t>
      </w:r>
      <w:r w:rsidRPr="00BC40DC">
        <w:rPr>
          <w:rFonts w:ascii="Arial" w:eastAsia="SimSun" w:hAnsi="Arial"/>
          <w:i/>
          <w:iCs/>
          <w:sz w:val="21"/>
          <w:szCs w:val="21"/>
        </w:rPr>
        <w:t>Издаване на удостоверение за трудов/осигурителен стаж и осигурителен доход от Осигурителния архив на НОИ</w:t>
      </w:r>
      <w:r>
        <w:t>”</w:t>
      </w:r>
      <w:r w:rsidR="00BC40DC">
        <w:t xml:space="preserve"> и подайте заявление за нея.</w:t>
      </w:r>
    </w:p>
    <w:p w14:paraId="12880199" w14:textId="77777777" w:rsidR="000D5E04" w:rsidRDefault="000D5E04" w:rsidP="006D746B">
      <w:pPr>
        <w:jc w:val="left"/>
        <w:rPr>
          <w:rStyle w:val="markedcontent"/>
          <w:rFonts w:cstheme="minorHAnsi"/>
          <w:lang w:val="bg-BG"/>
        </w:rPr>
      </w:pPr>
    </w:p>
    <w:p w14:paraId="27F2849A" w14:textId="77777777" w:rsidR="000D5E04" w:rsidRPr="006D746B" w:rsidRDefault="000D5E04" w:rsidP="006D746B">
      <w:pPr>
        <w:jc w:val="left"/>
        <w:rPr>
          <w:rStyle w:val="markedcontent"/>
          <w:rFonts w:ascii="Calibri Light" w:eastAsia="SimSun" w:hAnsi="Calibri Light" w:cstheme="minorHAnsi"/>
          <w:b/>
          <w:bCs/>
          <w:smallCaps/>
          <w:color w:val="000000"/>
          <w:sz w:val="36"/>
          <w:szCs w:val="36"/>
          <w:lang w:val="bg-BG"/>
        </w:rPr>
      </w:pPr>
    </w:p>
    <w:p w14:paraId="7A4138AC" w14:textId="79601F87" w:rsidR="00BC40DC" w:rsidRDefault="00BC40DC">
      <w:pPr>
        <w:jc w:val="left"/>
        <w:rPr>
          <w:rStyle w:val="markedcontent"/>
          <w:rFonts w:ascii="Calibri Light" w:eastAsia="SimSun" w:hAnsi="Calibri Light" w:cstheme="minorHAnsi"/>
          <w:b/>
          <w:bCs/>
          <w:smallCaps/>
          <w:color w:val="000000"/>
          <w:sz w:val="36"/>
          <w:szCs w:val="36"/>
          <w:lang w:val="bg-BG"/>
        </w:rPr>
      </w:pPr>
    </w:p>
    <w:sectPr w:rsidR="00BC40DC" w:rsidSect="000A7A59">
      <w:footerReference w:type="default" r:id="rId39"/>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A1364" w14:textId="77777777" w:rsidR="00DE179B" w:rsidRDefault="00DE179B" w:rsidP="00D209A6">
      <w:r>
        <w:separator/>
      </w:r>
    </w:p>
  </w:endnote>
  <w:endnote w:type="continuationSeparator" w:id="0">
    <w:p w14:paraId="6CBEAD41" w14:textId="77777777" w:rsidR="00DE179B" w:rsidRDefault="00DE179B" w:rsidP="00D2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E0CBA4"/>
      <w:tblCellMar>
        <w:left w:w="115" w:type="dxa"/>
        <w:right w:w="115" w:type="dxa"/>
      </w:tblCellMar>
      <w:tblLook w:val="04A0" w:firstRow="1" w:lastRow="0" w:firstColumn="1" w:lastColumn="0" w:noHBand="0" w:noVBand="1"/>
    </w:tblPr>
    <w:tblGrid>
      <w:gridCol w:w="7937"/>
      <w:gridCol w:w="1089"/>
    </w:tblGrid>
    <w:tr w:rsidR="00C77FCC" w:rsidRPr="007D52E6" w14:paraId="526D810C" w14:textId="77777777" w:rsidTr="00B872B8">
      <w:tc>
        <w:tcPr>
          <w:tcW w:w="4397" w:type="pct"/>
          <w:shd w:val="clear" w:color="auto" w:fill="E0CBA4"/>
          <w:vAlign w:val="center"/>
        </w:tcPr>
        <w:p w14:paraId="04A2F85A" w14:textId="58D43E49" w:rsidR="00C77FCC" w:rsidRPr="007D52E6" w:rsidRDefault="00B872B8" w:rsidP="00C77FCC">
          <w:pPr>
            <w:pStyle w:val="Footer"/>
            <w:spacing w:before="80" w:after="80"/>
            <w:rPr>
              <w:caps/>
              <w:color w:val="FFFFFF"/>
              <w:sz w:val="18"/>
              <w:szCs w:val="18"/>
            </w:rPr>
          </w:pPr>
          <w:r w:rsidRPr="002B7C3B">
            <w:rPr>
              <w:caps/>
              <w:sz w:val="18"/>
              <w:szCs w:val="18"/>
            </w:rPr>
            <w:t>Европейска Рамка на дигиталните компетентности</w:t>
          </w:r>
          <w:r>
            <w:rPr>
              <w:caps/>
              <w:sz w:val="18"/>
              <w:szCs w:val="18"/>
            </w:rPr>
            <w:t xml:space="preserve"> </w:t>
          </w:r>
          <w:r w:rsidRPr="002B7C3B">
            <w:rPr>
              <w:caps/>
              <w:sz w:val="18"/>
              <w:szCs w:val="18"/>
            </w:rPr>
            <w:t>с петте области на дигитална компе</w:t>
          </w:r>
          <w:r>
            <w:rPr>
              <w:caps/>
              <w:sz w:val="18"/>
              <w:szCs w:val="18"/>
            </w:rPr>
            <w:t>тентност и 21 дигитални умения/</w:t>
          </w:r>
          <w:r w:rsidRPr="002B7C3B">
            <w:rPr>
              <w:caps/>
              <w:sz w:val="18"/>
              <w:szCs w:val="18"/>
            </w:rPr>
            <w:t>компетентности (DigComp 2.1)</w:t>
          </w:r>
        </w:p>
      </w:tc>
      <w:tc>
        <w:tcPr>
          <w:tcW w:w="603" w:type="pct"/>
          <w:shd w:val="clear" w:color="auto" w:fill="E0CBA4"/>
          <w:vAlign w:val="center"/>
        </w:tcPr>
        <w:p w14:paraId="7B1E3F40" w14:textId="77777777" w:rsidR="00C77FCC" w:rsidRPr="00B872B8" w:rsidRDefault="00C16FC5" w:rsidP="00C77FCC">
          <w:pPr>
            <w:pStyle w:val="Footer"/>
            <w:spacing w:before="80" w:after="80"/>
            <w:jc w:val="right"/>
            <w:rPr>
              <w:b/>
              <w:caps/>
              <w:sz w:val="18"/>
              <w:szCs w:val="18"/>
              <w:lang w:val="bg-BG"/>
            </w:rPr>
          </w:pPr>
          <w:r w:rsidRPr="00B872B8">
            <w:rPr>
              <w:b/>
              <w:sz w:val="18"/>
              <w:szCs w:val="18"/>
              <w:lang w:val="bg-BG"/>
            </w:rPr>
            <w:t xml:space="preserve">стр. </w:t>
          </w:r>
          <w:r w:rsidR="00A653C5" w:rsidRPr="00B872B8">
            <w:rPr>
              <w:b/>
              <w:caps/>
              <w:sz w:val="18"/>
              <w:szCs w:val="18"/>
              <w:lang w:val="bg-BG"/>
            </w:rPr>
            <w:fldChar w:fldCharType="begin"/>
          </w:r>
          <w:r w:rsidR="00A653C5" w:rsidRPr="00B872B8">
            <w:rPr>
              <w:b/>
              <w:caps/>
              <w:sz w:val="18"/>
              <w:szCs w:val="18"/>
              <w:lang w:val="bg-BG"/>
            </w:rPr>
            <w:instrText xml:space="preserve"> PAGE  \* Arabic  \* MERGEFORMAT </w:instrText>
          </w:r>
          <w:r w:rsidR="00A653C5" w:rsidRPr="00B872B8">
            <w:rPr>
              <w:b/>
              <w:caps/>
              <w:sz w:val="18"/>
              <w:szCs w:val="18"/>
              <w:lang w:val="bg-BG"/>
            </w:rPr>
            <w:fldChar w:fldCharType="separate"/>
          </w:r>
          <w:r w:rsidR="00B872B8" w:rsidRPr="00B872B8">
            <w:rPr>
              <w:b/>
              <w:noProof/>
              <w:sz w:val="18"/>
              <w:szCs w:val="18"/>
              <w:lang w:val="bg-BG"/>
            </w:rPr>
            <w:t>1</w:t>
          </w:r>
          <w:r w:rsidR="00A653C5" w:rsidRPr="00B872B8">
            <w:rPr>
              <w:b/>
              <w:caps/>
              <w:sz w:val="18"/>
              <w:szCs w:val="18"/>
              <w:lang w:val="bg-BG"/>
            </w:rPr>
            <w:fldChar w:fldCharType="end"/>
          </w:r>
          <w:r w:rsidRPr="00B872B8">
            <w:rPr>
              <w:b/>
              <w:sz w:val="18"/>
              <w:szCs w:val="18"/>
              <w:lang w:val="bg-BG"/>
            </w:rPr>
            <w:t xml:space="preserve"> от </w:t>
          </w:r>
          <w:r w:rsidR="00A653C5" w:rsidRPr="00B872B8">
            <w:rPr>
              <w:b/>
              <w:caps/>
              <w:sz w:val="18"/>
              <w:szCs w:val="18"/>
              <w:lang w:val="bg-BG"/>
            </w:rPr>
            <w:fldChar w:fldCharType="begin"/>
          </w:r>
          <w:r w:rsidR="00A653C5" w:rsidRPr="00B872B8">
            <w:rPr>
              <w:b/>
              <w:caps/>
              <w:sz w:val="18"/>
              <w:szCs w:val="18"/>
              <w:lang w:val="bg-BG"/>
            </w:rPr>
            <w:instrText xml:space="preserve"> NUMPAGES  \* Arabic  \* MERGEFORMAT </w:instrText>
          </w:r>
          <w:r w:rsidR="00A653C5" w:rsidRPr="00B872B8">
            <w:rPr>
              <w:b/>
              <w:caps/>
              <w:sz w:val="18"/>
              <w:szCs w:val="18"/>
              <w:lang w:val="bg-BG"/>
            </w:rPr>
            <w:fldChar w:fldCharType="separate"/>
          </w:r>
          <w:r w:rsidR="00B872B8" w:rsidRPr="00B872B8">
            <w:rPr>
              <w:b/>
              <w:noProof/>
              <w:sz w:val="18"/>
              <w:szCs w:val="18"/>
              <w:lang w:val="bg-BG"/>
            </w:rPr>
            <w:t>2</w:t>
          </w:r>
          <w:r w:rsidR="00A653C5" w:rsidRPr="00B872B8">
            <w:rPr>
              <w:b/>
              <w:caps/>
              <w:sz w:val="18"/>
              <w:szCs w:val="18"/>
              <w:lang w:val="bg-BG"/>
            </w:rPr>
            <w:fldChar w:fldCharType="end"/>
          </w:r>
        </w:p>
      </w:tc>
    </w:tr>
  </w:tbl>
  <w:p w14:paraId="4DFC7A82" w14:textId="77777777" w:rsidR="000A7A59" w:rsidRDefault="000A7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E0171" w14:textId="77777777" w:rsidR="00DE179B" w:rsidRDefault="00DE179B" w:rsidP="00D209A6">
      <w:r>
        <w:separator/>
      </w:r>
    </w:p>
  </w:footnote>
  <w:footnote w:type="continuationSeparator" w:id="0">
    <w:p w14:paraId="18BF06E8" w14:textId="77777777" w:rsidR="00DE179B" w:rsidRDefault="00DE179B" w:rsidP="00D209A6">
      <w:r>
        <w:continuationSeparator/>
      </w:r>
    </w:p>
  </w:footnote>
  <w:footnote w:id="1">
    <w:p w14:paraId="33E1F23C" w14:textId="025C3C16" w:rsidR="006D746B" w:rsidRDefault="006D746B">
      <w:pPr>
        <w:pStyle w:val="FootnoteText"/>
      </w:pPr>
      <w:r>
        <w:rPr>
          <w:rStyle w:val="FootnoteReference"/>
        </w:rPr>
        <w:footnoteRef/>
      </w:r>
      <w:r>
        <w:t xml:space="preserve"> Тези справки са достъпни на адрес: </w:t>
      </w:r>
      <w:hyperlink r:id="rId1" w:history="1">
        <w:r w:rsidRPr="005C11C6">
          <w:rPr>
            <w:rStyle w:val="Hyperlink"/>
          </w:rPr>
          <w:t>https://pic.nssi.bg/egn/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3CD1" w14:textId="70CA1D3D" w:rsidR="003567FC" w:rsidRPr="00B872B8" w:rsidRDefault="00B872B8" w:rsidP="00B872B8">
    <w:pPr>
      <w:pStyle w:val="Header"/>
      <w:rPr>
        <w:lang w:val="bg-BG"/>
      </w:rPr>
    </w:pPr>
    <w:r>
      <w:rPr>
        <w:noProof/>
      </w:rPr>
      <w:drawing>
        <wp:anchor distT="0" distB="0" distL="114300" distR="114300" simplePos="0" relativeHeight="251659264" behindDoc="1" locked="0" layoutInCell="1" allowOverlap="1" wp14:anchorId="14D0AAD1" wp14:editId="115EBA6F">
          <wp:simplePos x="0" y="0"/>
          <wp:positionH relativeFrom="column">
            <wp:posOffset>-60960</wp:posOffset>
          </wp:positionH>
          <wp:positionV relativeFrom="paragraph">
            <wp:posOffset>-201295</wp:posOffset>
          </wp:positionV>
          <wp:extent cx="2877820" cy="658495"/>
          <wp:effectExtent l="0" t="0" r="0" b="8255"/>
          <wp:wrapTight wrapText="bothSides">
            <wp:wrapPolygon edited="0">
              <wp:start x="0" y="0"/>
              <wp:lineTo x="0" y="21246"/>
              <wp:lineTo x="21447" y="21246"/>
              <wp:lineTo x="214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6682"/>
    <w:multiLevelType w:val="multilevel"/>
    <w:tmpl w:val="AF0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74556"/>
    <w:multiLevelType w:val="hybridMultilevel"/>
    <w:tmpl w:val="6AAA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26277"/>
    <w:multiLevelType w:val="hybridMultilevel"/>
    <w:tmpl w:val="6CD49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3A4FCE"/>
    <w:multiLevelType w:val="hybridMultilevel"/>
    <w:tmpl w:val="9F028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94D6B"/>
    <w:multiLevelType w:val="hybridMultilevel"/>
    <w:tmpl w:val="8446D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93781"/>
    <w:multiLevelType w:val="hybridMultilevel"/>
    <w:tmpl w:val="1646D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C6040"/>
    <w:multiLevelType w:val="multilevel"/>
    <w:tmpl w:val="83C6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476052"/>
    <w:multiLevelType w:val="hybridMultilevel"/>
    <w:tmpl w:val="C3B0D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520622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57608B9"/>
    <w:multiLevelType w:val="hybridMultilevel"/>
    <w:tmpl w:val="90626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0F71B8"/>
    <w:multiLevelType w:val="hybridMultilevel"/>
    <w:tmpl w:val="05841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1D3D76"/>
    <w:multiLevelType w:val="hybridMultilevel"/>
    <w:tmpl w:val="567EA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4A0039"/>
    <w:multiLevelType w:val="hybridMultilevel"/>
    <w:tmpl w:val="5BD42CB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3" w15:restartNumberingAfterBreak="0">
    <w:nsid w:val="29816B2D"/>
    <w:multiLevelType w:val="hybridMultilevel"/>
    <w:tmpl w:val="CC7C4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9B4246"/>
    <w:multiLevelType w:val="hybridMultilevel"/>
    <w:tmpl w:val="69F8B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C563D1"/>
    <w:multiLevelType w:val="hybridMultilevel"/>
    <w:tmpl w:val="450E9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1D4D1C"/>
    <w:multiLevelType w:val="multilevel"/>
    <w:tmpl w:val="E63C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930E7"/>
    <w:multiLevelType w:val="hybridMultilevel"/>
    <w:tmpl w:val="91CA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A03494"/>
    <w:multiLevelType w:val="hybridMultilevel"/>
    <w:tmpl w:val="7CA8D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872D3"/>
    <w:multiLevelType w:val="multilevel"/>
    <w:tmpl w:val="CCD0ED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737257"/>
    <w:multiLevelType w:val="hybridMultilevel"/>
    <w:tmpl w:val="8836E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31455"/>
    <w:multiLevelType w:val="multilevel"/>
    <w:tmpl w:val="6A06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876FBD"/>
    <w:multiLevelType w:val="hybridMultilevel"/>
    <w:tmpl w:val="05F4A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605D26"/>
    <w:multiLevelType w:val="multilevel"/>
    <w:tmpl w:val="86F87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553967"/>
    <w:multiLevelType w:val="multilevel"/>
    <w:tmpl w:val="DBCA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D219B2"/>
    <w:multiLevelType w:val="hybridMultilevel"/>
    <w:tmpl w:val="FB967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AA592A"/>
    <w:multiLevelType w:val="hybridMultilevel"/>
    <w:tmpl w:val="E1841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835589"/>
    <w:multiLevelType w:val="hybridMultilevel"/>
    <w:tmpl w:val="7FD8F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352F5"/>
    <w:multiLevelType w:val="hybridMultilevel"/>
    <w:tmpl w:val="C074A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9" w15:restartNumberingAfterBreak="0">
    <w:nsid w:val="7542263B"/>
    <w:multiLevelType w:val="hybridMultilevel"/>
    <w:tmpl w:val="C3761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B32887"/>
    <w:multiLevelType w:val="hybridMultilevel"/>
    <w:tmpl w:val="12F6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974B8D"/>
    <w:multiLevelType w:val="hybridMultilevel"/>
    <w:tmpl w:val="66E26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D57B1B"/>
    <w:multiLevelType w:val="hybridMultilevel"/>
    <w:tmpl w:val="BABA0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0766417">
    <w:abstractNumId w:val="8"/>
  </w:num>
  <w:num w:numId="2" w16cid:durableId="1200554447">
    <w:abstractNumId w:val="4"/>
  </w:num>
  <w:num w:numId="3" w16cid:durableId="1748916031">
    <w:abstractNumId w:val="28"/>
  </w:num>
  <w:num w:numId="4" w16cid:durableId="1245990779">
    <w:abstractNumId w:val="29"/>
  </w:num>
  <w:num w:numId="5" w16cid:durableId="1383215364">
    <w:abstractNumId w:val="15"/>
  </w:num>
  <w:num w:numId="6" w16cid:durableId="1766728606">
    <w:abstractNumId w:val="12"/>
  </w:num>
  <w:num w:numId="7" w16cid:durableId="1335499827">
    <w:abstractNumId w:val="31"/>
  </w:num>
  <w:num w:numId="8" w16cid:durableId="1996521380">
    <w:abstractNumId w:val="2"/>
  </w:num>
  <w:num w:numId="9" w16cid:durableId="480389596">
    <w:abstractNumId w:val="10"/>
  </w:num>
  <w:num w:numId="10" w16cid:durableId="1982878721">
    <w:abstractNumId w:val="3"/>
  </w:num>
  <w:num w:numId="11" w16cid:durableId="327025407">
    <w:abstractNumId w:val="14"/>
  </w:num>
  <w:num w:numId="12" w16cid:durableId="387415492">
    <w:abstractNumId w:val="5"/>
  </w:num>
  <w:num w:numId="13" w16cid:durableId="1704135221">
    <w:abstractNumId w:val="6"/>
  </w:num>
  <w:num w:numId="14" w16cid:durableId="839468633">
    <w:abstractNumId w:val="23"/>
  </w:num>
  <w:num w:numId="15" w16cid:durableId="1557429901">
    <w:abstractNumId w:val="18"/>
  </w:num>
  <w:num w:numId="16" w16cid:durableId="1281304584">
    <w:abstractNumId w:val="30"/>
  </w:num>
  <w:num w:numId="17" w16cid:durableId="814223844">
    <w:abstractNumId w:val="7"/>
  </w:num>
  <w:num w:numId="18" w16cid:durableId="323123589">
    <w:abstractNumId w:val="13"/>
  </w:num>
  <w:num w:numId="19" w16cid:durableId="963191195">
    <w:abstractNumId w:val="32"/>
  </w:num>
  <w:num w:numId="20" w16cid:durableId="1647540655">
    <w:abstractNumId w:val="8"/>
  </w:num>
  <w:num w:numId="21" w16cid:durableId="1028213446">
    <w:abstractNumId w:val="8"/>
  </w:num>
  <w:num w:numId="22" w16cid:durableId="1297758410">
    <w:abstractNumId w:val="25"/>
  </w:num>
  <w:num w:numId="23" w16cid:durableId="1418942267">
    <w:abstractNumId w:val="17"/>
  </w:num>
  <w:num w:numId="24" w16cid:durableId="1243025429">
    <w:abstractNumId w:val="21"/>
  </w:num>
  <w:num w:numId="25" w16cid:durableId="1095323648">
    <w:abstractNumId w:val="22"/>
  </w:num>
  <w:num w:numId="26" w16cid:durableId="24982809">
    <w:abstractNumId w:val="20"/>
  </w:num>
  <w:num w:numId="27" w16cid:durableId="1249582833">
    <w:abstractNumId w:val="19"/>
  </w:num>
  <w:num w:numId="28" w16cid:durableId="2101680029">
    <w:abstractNumId w:val="9"/>
  </w:num>
  <w:num w:numId="29" w16cid:durableId="1262034012">
    <w:abstractNumId w:val="11"/>
  </w:num>
  <w:num w:numId="30" w16cid:durableId="1623533279">
    <w:abstractNumId w:val="26"/>
  </w:num>
  <w:num w:numId="31" w16cid:durableId="102304713">
    <w:abstractNumId w:val="0"/>
  </w:num>
  <w:num w:numId="32" w16cid:durableId="1781296341">
    <w:abstractNumId w:val="1"/>
  </w:num>
  <w:num w:numId="33" w16cid:durableId="1346712172">
    <w:abstractNumId w:val="16"/>
  </w:num>
  <w:num w:numId="34" w16cid:durableId="1961262393">
    <w:abstractNumId w:val="24"/>
  </w:num>
  <w:num w:numId="35" w16cid:durableId="1939409509">
    <w:abstractNumId w:val="8"/>
  </w:num>
  <w:num w:numId="36" w16cid:durableId="849685746">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83"/>
    <w:rsid w:val="0002489B"/>
    <w:rsid w:val="00035B3C"/>
    <w:rsid w:val="000368BC"/>
    <w:rsid w:val="00050579"/>
    <w:rsid w:val="00072FCF"/>
    <w:rsid w:val="000845A3"/>
    <w:rsid w:val="00086B34"/>
    <w:rsid w:val="00091471"/>
    <w:rsid w:val="000A7A59"/>
    <w:rsid w:val="000B7E32"/>
    <w:rsid w:val="000C5577"/>
    <w:rsid w:val="000D5E04"/>
    <w:rsid w:val="000F50C8"/>
    <w:rsid w:val="000F7162"/>
    <w:rsid w:val="00102116"/>
    <w:rsid w:val="00116469"/>
    <w:rsid w:val="00162913"/>
    <w:rsid w:val="001726AC"/>
    <w:rsid w:val="00194310"/>
    <w:rsid w:val="001A0A1C"/>
    <w:rsid w:val="001A53D6"/>
    <w:rsid w:val="001B73DA"/>
    <w:rsid w:val="001C0208"/>
    <w:rsid w:val="001D62E6"/>
    <w:rsid w:val="001E318B"/>
    <w:rsid w:val="002101C0"/>
    <w:rsid w:val="00212BD3"/>
    <w:rsid w:val="00234CFA"/>
    <w:rsid w:val="00244680"/>
    <w:rsid w:val="00245A1F"/>
    <w:rsid w:val="002829F2"/>
    <w:rsid w:val="0028506F"/>
    <w:rsid w:val="00294B6E"/>
    <w:rsid w:val="002A78CB"/>
    <w:rsid w:val="002C4093"/>
    <w:rsid w:val="002C5763"/>
    <w:rsid w:val="002D37D5"/>
    <w:rsid w:val="002E76A2"/>
    <w:rsid w:val="00301A2B"/>
    <w:rsid w:val="0031187F"/>
    <w:rsid w:val="00316968"/>
    <w:rsid w:val="00325EAF"/>
    <w:rsid w:val="00326283"/>
    <w:rsid w:val="00326970"/>
    <w:rsid w:val="00341B1D"/>
    <w:rsid w:val="003567FC"/>
    <w:rsid w:val="00361E3A"/>
    <w:rsid w:val="00373D20"/>
    <w:rsid w:val="003937B1"/>
    <w:rsid w:val="003A6386"/>
    <w:rsid w:val="003C7D11"/>
    <w:rsid w:val="003E2710"/>
    <w:rsid w:val="003E292D"/>
    <w:rsid w:val="003F353A"/>
    <w:rsid w:val="00424AB4"/>
    <w:rsid w:val="00425232"/>
    <w:rsid w:val="004304D3"/>
    <w:rsid w:val="0043214A"/>
    <w:rsid w:val="004402C9"/>
    <w:rsid w:val="004405BA"/>
    <w:rsid w:val="00443D19"/>
    <w:rsid w:val="00444392"/>
    <w:rsid w:val="00473D5B"/>
    <w:rsid w:val="00490916"/>
    <w:rsid w:val="00495FC7"/>
    <w:rsid w:val="004A0D78"/>
    <w:rsid w:val="004A13BC"/>
    <w:rsid w:val="004C1DD4"/>
    <w:rsid w:val="004C33E0"/>
    <w:rsid w:val="004C39C6"/>
    <w:rsid w:val="004C5439"/>
    <w:rsid w:val="004D0C98"/>
    <w:rsid w:val="004D0D61"/>
    <w:rsid w:val="004D7104"/>
    <w:rsid w:val="00575E58"/>
    <w:rsid w:val="00593880"/>
    <w:rsid w:val="005A0818"/>
    <w:rsid w:val="005A4150"/>
    <w:rsid w:val="005B4F0F"/>
    <w:rsid w:val="005C53A5"/>
    <w:rsid w:val="00604CC9"/>
    <w:rsid w:val="00606CE9"/>
    <w:rsid w:val="00622724"/>
    <w:rsid w:val="00625678"/>
    <w:rsid w:val="00645104"/>
    <w:rsid w:val="00691876"/>
    <w:rsid w:val="006B78F3"/>
    <w:rsid w:val="006D746B"/>
    <w:rsid w:val="006F75CC"/>
    <w:rsid w:val="00703810"/>
    <w:rsid w:val="007217D5"/>
    <w:rsid w:val="00725A3A"/>
    <w:rsid w:val="007260DD"/>
    <w:rsid w:val="00734519"/>
    <w:rsid w:val="007439A8"/>
    <w:rsid w:val="00751832"/>
    <w:rsid w:val="0077116C"/>
    <w:rsid w:val="007A2059"/>
    <w:rsid w:val="007A5142"/>
    <w:rsid w:val="007B2BAF"/>
    <w:rsid w:val="007B7590"/>
    <w:rsid w:val="007D52E6"/>
    <w:rsid w:val="007E19B2"/>
    <w:rsid w:val="007F3CFE"/>
    <w:rsid w:val="00840FF9"/>
    <w:rsid w:val="00854D16"/>
    <w:rsid w:val="00856755"/>
    <w:rsid w:val="00862767"/>
    <w:rsid w:val="00871551"/>
    <w:rsid w:val="00883892"/>
    <w:rsid w:val="00890639"/>
    <w:rsid w:val="008B01F3"/>
    <w:rsid w:val="008B6F95"/>
    <w:rsid w:val="008F2EFF"/>
    <w:rsid w:val="009019CF"/>
    <w:rsid w:val="009106D3"/>
    <w:rsid w:val="00927F6D"/>
    <w:rsid w:val="0093147B"/>
    <w:rsid w:val="009477BB"/>
    <w:rsid w:val="009626AD"/>
    <w:rsid w:val="00980198"/>
    <w:rsid w:val="00981BCA"/>
    <w:rsid w:val="00985590"/>
    <w:rsid w:val="009922A6"/>
    <w:rsid w:val="00996BDD"/>
    <w:rsid w:val="009A5BFC"/>
    <w:rsid w:val="009B072E"/>
    <w:rsid w:val="009B0B23"/>
    <w:rsid w:val="009B341A"/>
    <w:rsid w:val="009C7DF5"/>
    <w:rsid w:val="009D3B8A"/>
    <w:rsid w:val="009D4D3E"/>
    <w:rsid w:val="009F1EA0"/>
    <w:rsid w:val="00A04BBC"/>
    <w:rsid w:val="00A30EDE"/>
    <w:rsid w:val="00A51550"/>
    <w:rsid w:val="00A54601"/>
    <w:rsid w:val="00A57CEE"/>
    <w:rsid w:val="00A653C5"/>
    <w:rsid w:val="00AA2A87"/>
    <w:rsid w:val="00AF05AD"/>
    <w:rsid w:val="00B34FF4"/>
    <w:rsid w:val="00B53AAD"/>
    <w:rsid w:val="00B71ED4"/>
    <w:rsid w:val="00B73FC8"/>
    <w:rsid w:val="00B80A31"/>
    <w:rsid w:val="00B84713"/>
    <w:rsid w:val="00B872B8"/>
    <w:rsid w:val="00B94ED7"/>
    <w:rsid w:val="00BC40DC"/>
    <w:rsid w:val="00C15AAE"/>
    <w:rsid w:val="00C16FC5"/>
    <w:rsid w:val="00C17821"/>
    <w:rsid w:val="00C339DC"/>
    <w:rsid w:val="00C52731"/>
    <w:rsid w:val="00C56B34"/>
    <w:rsid w:val="00C5753F"/>
    <w:rsid w:val="00C76BAE"/>
    <w:rsid w:val="00C77FCC"/>
    <w:rsid w:val="00C91F83"/>
    <w:rsid w:val="00CB39A1"/>
    <w:rsid w:val="00CB64C0"/>
    <w:rsid w:val="00CC3B6E"/>
    <w:rsid w:val="00CC3E2C"/>
    <w:rsid w:val="00CE7C2D"/>
    <w:rsid w:val="00CE7F58"/>
    <w:rsid w:val="00CF2BB1"/>
    <w:rsid w:val="00D10DC2"/>
    <w:rsid w:val="00D209A6"/>
    <w:rsid w:val="00D25AD5"/>
    <w:rsid w:val="00D517BD"/>
    <w:rsid w:val="00D63411"/>
    <w:rsid w:val="00D96964"/>
    <w:rsid w:val="00D978D8"/>
    <w:rsid w:val="00DB26FB"/>
    <w:rsid w:val="00DD08C9"/>
    <w:rsid w:val="00DE0951"/>
    <w:rsid w:val="00DE179B"/>
    <w:rsid w:val="00DE78B1"/>
    <w:rsid w:val="00DF2299"/>
    <w:rsid w:val="00E078C7"/>
    <w:rsid w:val="00E12E6C"/>
    <w:rsid w:val="00E331ED"/>
    <w:rsid w:val="00E35BC1"/>
    <w:rsid w:val="00E40435"/>
    <w:rsid w:val="00E4108C"/>
    <w:rsid w:val="00E6465F"/>
    <w:rsid w:val="00E652D1"/>
    <w:rsid w:val="00E7691D"/>
    <w:rsid w:val="00EA0799"/>
    <w:rsid w:val="00EA22F3"/>
    <w:rsid w:val="00EA26C8"/>
    <w:rsid w:val="00EB38E3"/>
    <w:rsid w:val="00EB4B39"/>
    <w:rsid w:val="00EC22B0"/>
    <w:rsid w:val="00EE160B"/>
    <w:rsid w:val="00EF17F4"/>
    <w:rsid w:val="00EF4024"/>
    <w:rsid w:val="00F06969"/>
    <w:rsid w:val="00F36509"/>
    <w:rsid w:val="00F50C63"/>
    <w:rsid w:val="00F52464"/>
    <w:rsid w:val="00F5511E"/>
    <w:rsid w:val="00F559EA"/>
    <w:rsid w:val="00F91E28"/>
    <w:rsid w:val="00F92511"/>
    <w:rsid w:val="00FA209D"/>
    <w:rsid w:val="00FC1B88"/>
    <w:rsid w:val="00FD56C4"/>
    <w:rsid w:val="00FF3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2D03"/>
  <w15:chartTrackingRefBased/>
  <w15:docId w15:val="{DEAC3A6A-70DC-4F7A-BCCC-F7E4DFC0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9F2"/>
    <w:pPr>
      <w:jc w:val="both"/>
    </w:pPr>
    <w:rPr>
      <w:sz w:val="24"/>
      <w:szCs w:val="24"/>
      <w:lang w:val="en-BG"/>
    </w:rPr>
  </w:style>
  <w:style w:type="paragraph" w:styleId="Heading1">
    <w:name w:val="heading 1"/>
    <w:basedOn w:val="Normal"/>
    <w:next w:val="Normal"/>
    <w:link w:val="Heading1Char"/>
    <w:uiPriority w:val="9"/>
    <w:qFormat/>
    <w:rsid w:val="002C5763"/>
    <w:pPr>
      <w:keepNext/>
      <w:keepLines/>
      <w:numPr>
        <w:numId w:val="1"/>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rsid w:val="002C5763"/>
    <w:pPr>
      <w:keepNext/>
      <w:keepLines/>
      <w:numPr>
        <w:ilvl w:val="1"/>
        <w:numId w:val="1"/>
      </w:numPr>
      <w:spacing w:before="36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rsid w:val="002C5763"/>
    <w:pPr>
      <w:keepNext/>
      <w:keepLines/>
      <w:numPr>
        <w:ilvl w:val="2"/>
        <w:numId w:val="1"/>
      </w:numPr>
      <w:spacing w:before="200"/>
      <w:outlineLvl w:val="2"/>
    </w:pPr>
    <w:rPr>
      <w:rFonts w:ascii="Calibri Light" w:eastAsia="SimSun" w:hAnsi="Calibri Light"/>
      <w:b/>
      <w:bCs/>
      <w:color w:val="000000"/>
    </w:rPr>
  </w:style>
  <w:style w:type="paragraph" w:styleId="Heading4">
    <w:name w:val="heading 4"/>
    <w:basedOn w:val="Normal"/>
    <w:next w:val="Normal"/>
    <w:link w:val="Heading4Char"/>
    <w:uiPriority w:val="9"/>
    <w:unhideWhenUsed/>
    <w:qFormat/>
    <w:rsid w:val="002C5763"/>
    <w:pPr>
      <w:keepNext/>
      <w:keepLines/>
      <w:numPr>
        <w:ilvl w:val="3"/>
        <w:numId w:val="1"/>
      </w:numPr>
      <w:spacing w:before="20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rsid w:val="002C5763"/>
    <w:pPr>
      <w:keepNext/>
      <w:keepLines/>
      <w:numPr>
        <w:ilvl w:val="4"/>
        <w:numId w:val="1"/>
      </w:numPr>
      <w:spacing w:before="20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rsid w:val="002C5763"/>
    <w:pPr>
      <w:keepNext/>
      <w:keepLines/>
      <w:numPr>
        <w:ilvl w:val="5"/>
        <w:numId w:val="1"/>
      </w:numPr>
      <w:spacing w:before="20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rsid w:val="002C5763"/>
    <w:pPr>
      <w:keepNext/>
      <w:keepLines/>
      <w:numPr>
        <w:ilvl w:val="6"/>
        <w:numId w:val="1"/>
      </w:numPr>
      <w:spacing w:before="20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rsid w:val="002C5763"/>
    <w:pPr>
      <w:keepNext/>
      <w:keepLines/>
      <w:numPr>
        <w:ilvl w:val="7"/>
        <w:numId w:val="1"/>
      </w:numPr>
      <w:spacing w:before="20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rsid w:val="002C5763"/>
    <w:pPr>
      <w:keepNext/>
      <w:keepLines/>
      <w:numPr>
        <w:ilvl w:val="8"/>
        <w:numId w:val="1"/>
      </w:numPr>
      <w:spacing w:before="20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5763"/>
    <w:rPr>
      <w:rFonts w:ascii="Calibri Light" w:eastAsia="SimSun" w:hAnsi="Calibri Light"/>
      <w:b/>
      <w:bCs/>
      <w:smallCaps/>
      <w:color w:val="000000"/>
      <w:sz w:val="36"/>
      <w:szCs w:val="36"/>
      <w:lang w:val="en-BG"/>
    </w:rPr>
  </w:style>
  <w:style w:type="character" w:customStyle="1" w:styleId="Heading2Char">
    <w:name w:val="Heading 2 Char"/>
    <w:link w:val="Heading2"/>
    <w:uiPriority w:val="9"/>
    <w:rsid w:val="002C5763"/>
    <w:rPr>
      <w:rFonts w:ascii="Calibri Light" w:eastAsia="SimSun" w:hAnsi="Calibri Light"/>
      <w:b/>
      <w:bCs/>
      <w:smallCaps/>
      <w:color w:val="000000"/>
      <w:sz w:val="28"/>
      <w:szCs w:val="28"/>
      <w:lang w:val="en-BG"/>
    </w:rPr>
  </w:style>
  <w:style w:type="character" w:customStyle="1" w:styleId="Heading3Char">
    <w:name w:val="Heading 3 Char"/>
    <w:link w:val="Heading3"/>
    <w:uiPriority w:val="9"/>
    <w:rsid w:val="002C5763"/>
    <w:rPr>
      <w:rFonts w:ascii="Calibri Light" w:eastAsia="SimSun" w:hAnsi="Calibri Light"/>
      <w:b/>
      <w:bCs/>
      <w:color w:val="000000"/>
      <w:sz w:val="24"/>
      <w:szCs w:val="24"/>
      <w:lang w:val="en-BG"/>
    </w:rPr>
  </w:style>
  <w:style w:type="character" w:customStyle="1" w:styleId="Heading4Char">
    <w:name w:val="Heading 4 Char"/>
    <w:link w:val="Heading4"/>
    <w:uiPriority w:val="9"/>
    <w:rsid w:val="002C5763"/>
    <w:rPr>
      <w:rFonts w:ascii="Calibri Light" w:eastAsia="SimSun" w:hAnsi="Calibri Light"/>
      <w:b/>
      <w:bCs/>
      <w:i/>
      <w:iCs/>
      <w:color w:val="000000"/>
      <w:sz w:val="24"/>
      <w:szCs w:val="24"/>
      <w:lang w:val="en-BG"/>
    </w:rPr>
  </w:style>
  <w:style w:type="character" w:customStyle="1" w:styleId="Heading5Char">
    <w:name w:val="Heading 5 Char"/>
    <w:link w:val="Heading5"/>
    <w:uiPriority w:val="9"/>
    <w:semiHidden/>
    <w:rsid w:val="002C5763"/>
    <w:rPr>
      <w:rFonts w:ascii="Calibri Light" w:eastAsia="SimSun" w:hAnsi="Calibri Light"/>
      <w:color w:val="323E4F"/>
      <w:sz w:val="24"/>
      <w:szCs w:val="24"/>
      <w:lang w:val="en-BG"/>
    </w:rPr>
  </w:style>
  <w:style w:type="character" w:customStyle="1" w:styleId="Heading6Char">
    <w:name w:val="Heading 6 Char"/>
    <w:link w:val="Heading6"/>
    <w:uiPriority w:val="9"/>
    <w:semiHidden/>
    <w:rsid w:val="002C5763"/>
    <w:rPr>
      <w:rFonts w:ascii="Calibri Light" w:eastAsia="SimSun" w:hAnsi="Calibri Light"/>
      <w:i/>
      <w:iCs/>
      <w:color w:val="323E4F"/>
      <w:sz w:val="24"/>
      <w:szCs w:val="24"/>
      <w:lang w:val="en-BG"/>
    </w:rPr>
  </w:style>
  <w:style w:type="character" w:customStyle="1" w:styleId="Heading7Char">
    <w:name w:val="Heading 7 Char"/>
    <w:link w:val="Heading7"/>
    <w:uiPriority w:val="9"/>
    <w:semiHidden/>
    <w:rsid w:val="002C5763"/>
    <w:rPr>
      <w:rFonts w:ascii="Calibri Light" w:eastAsia="SimSun" w:hAnsi="Calibri Light"/>
      <w:i/>
      <w:iCs/>
      <w:color w:val="404040"/>
      <w:sz w:val="24"/>
      <w:szCs w:val="24"/>
      <w:lang w:val="en-BG"/>
    </w:rPr>
  </w:style>
  <w:style w:type="character" w:customStyle="1" w:styleId="Heading8Char">
    <w:name w:val="Heading 8 Char"/>
    <w:link w:val="Heading8"/>
    <w:uiPriority w:val="9"/>
    <w:semiHidden/>
    <w:rsid w:val="002C5763"/>
    <w:rPr>
      <w:rFonts w:ascii="Calibri Light" w:eastAsia="SimSun" w:hAnsi="Calibri Light"/>
      <w:color w:val="404040"/>
      <w:lang w:val="en-BG"/>
    </w:rPr>
  </w:style>
  <w:style w:type="character" w:customStyle="1" w:styleId="Heading9Char">
    <w:name w:val="Heading 9 Char"/>
    <w:link w:val="Heading9"/>
    <w:uiPriority w:val="9"/>
    <w:semiHidden/>
    <w:rsid w:val="002C5763"/>
    <w:rPr>
      <w:rFonts w:ascii="Calibri Light" w:eastAsia="SimSun" w:hAnsi="Calibri Light"/>
      <w:i/>
      <w:iCs/>
      <w:color w:val="404040"/>
      <w:lang w:val="en-BG"/>
    </w:rPr>
  </w:style>
  <w:style w:type="paragraph" w:styleId="Caption">
    <w:name w:val="caption"/>
    <w:basedOn w:val="Normal"/>
    <w:next w:val="Normal"/>
    <w:uiPriority w:val="35"/>
    <w:unhideWhenUsed/>
    <w:qFormat/>
    <w:rsid w:val="002C5763"/>
    <w:pPr>
      <w:spacing w:after="200"/>
    </w:pPr>
    <w:rPr>
      <w:i/>
      <w:iCs/>
      <w:color w:val="44546A"/>
      <w:sz w:val="18"/>
      <w:szCs w:val="18"/>
    </w:rPr>
  </w:style>
  <w:style w:type="paragraph" w:styleId="Title">
    <w:name w:val="Title"/>
    <w:basedOn w:val="Normal"/>
    <w:next w:val="Normal"/>
    <w:link w:val="TitleChar"/>
    <w:uiPriority w:val="10"/>
    <w:qFormat/>
    <w:rsid w:val="002C5763"/>
    <w:pPr>
      <w:contextualSpacing/>
    </w:pPr>
    <w:rPr>
      <w:rFonts w:ascii="Calibri Light" w:eastAsia="SimSun" w:hAnsi="Calibri Light"/>
      <w:color w:val="000000"/>
      <w:sz w:val="56"/>
      <w:szCs w:val="56"/>
    </w:rPr>
  </w:style>
  <w:style w:type="character" w:customStyle="1" w:styleId="TitleChar">
    <w:name w:val="Title Char"/>
    <w:link w:val="Title"/>
    <w:uiPriority w:val="10"/>
    <w:rsid w:val="002C5763"/>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rsid w:val="002C5763"/>
    <w:pPr>
      <w:numPr>
        <w:ilvl w:val="1"/>
      </w:numPr>
    </w:pPr>
    <w:rPr>
      <w:color w:val="5A5A5A"/>
      <w:spacing w:val="10"/>
    </w:rPr>
  </w:style>
  <w:style w:type="character" w:customStyle="1" w:styleId="SubtitleChar">
    <w:name w:val="Subtitle Char"/>
    <w:link w:val="Subtitle"/>
    <w:uiPriority w:val="11"/>
    <w:rsid w:val="002C5763"/>
    <w:rPr>
      <w:color w:val="5A5A5A"/>
      <w:spacing w:val="10"/>
    </w:rPr>
  </w:style>
  <w:style w:type="character" w:styleId="Strong">
    <w:name w:val="Strong"/>
    <w:uiPriority w:val="22"/>
    <w:qFormat/>
    <w:rsid w:val="002C5763"/>
    <w:rPr>
      <w:b/>
      <w:bCs/>
      <w:color w:val="000000"/>
    </w:rPr>
  </w:style>
  <w:style w:type="character" w:styleId="Emphasis">
    <w:name w:val="Emphasis"/>
    <w:uiPriority w:val="20"/>
    <w:qFormat/>
    <w:rsid w:val="002C5763"/>
    <w:rPr>
      <w:i/>
      <w:iCs/>
      <w:color w:val="auto"/>
    </w:rPr>
  </w:style>
  <w:style w:type="paragraph" w:styleId="NoSpacing">
    <w:name w:val="No Spacing"/>
    <w:uiPriority w:val="1"/>
    <w:qFormat/>
    <w:rsid w:val="002C5763"/>
    <w:rPr>
      <w:sz w:val="22"/>
      <w:szCs w:val="22"/>
    </w:rPr>
  </w:style>
  <w:style w:type="paragraph" w:styleId="Quote">
    <w:name w:val="Quote"/>
    <w:basedOn w:val="Normal"/>
    <w:next w:val="Normal"/>
    <w:link w:val="QuoteChar"/>
    <w:uiPriority w:val="29"/>
    <w:qFormat/>
    <w:rsid w:val="002C5763"/>
    <w:pPr>
      <w:spacing w:before="160"/>
      <w:ind w:left="720" w:right="720"/>
    </w:pPr>
    <w:rPr>
      <w:i/>
      <w:iCs/>
      <w:color w:val="000000"/>
    </w:rPr>
  </w:style>
  <w:style w:type="character" w:customStyle="1" w:styleId="QuoteChar">
    <w:name w:val="Quote Char"/>
    <w:link w:val="Quote"/>
    <w:uiPriority w:val="29"/>
    <w:rsid w:val="002C5763"/>
    <w:rPr>
      <w:i/>
      <w:iCs/>
      <w:color w:val="000000"/>
    </w:rPr>
  </w:style>
  <w:style w:type="paragraph" w:styleId="IntenseQuote">
    <w:name w:val="Intense Quote"/>
    <w:basedOn w:val="Normal"/>
    <w:next w:val="Normal"/>
    <w:link w:val="IntenseQuoteChar"/>
    <w:uiPriority w:val="30"/>
    <w:qFormat/>
    <w:rsid w:val="002C5763"/>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sid w:val="002C5763"/>
    <w:rPr>
      <w:color w:val="000000"/>
      <w:shd w:val="clear" w:color="auto" w:fill="F2F2F2"/>
    </w:rPr>
  </w:style>
  <w:style w:type="character" w:styleId="SubtleEmphasis">
    <w:name w:val="Subtle Emphasis"/>
    <w:uiPriority w:val="19"/>
    <w:qFormat/>
    <w:rsid w:val="002C5763"/>
    <w:rPr>
      <w:i/>
      <w:iCs/>
      <w:color w:val="404040"/>
    </w:rPr>
  </w:style>
  <w:style w:type="character" w:styleId="IntenseEmphasis">
    <w:name w:val="Intense Emphasis"/>
    <w:uiPriority w:val="21"/>
    <w:qFormat/>
    <w:rsid w:val="002C5763"/>
    <w:rPr>
      <w:b/>
      <w:bCs/>
      <w:i/>
      <w:iCs/>
      <w:caps/>
    </w:rPr>
  </w:style>
  <w:style w:type="character" w:styleId="SubtleReference">
    <w:name w:val="Subtle Reference"/>
    <w:uiPriority w:val="31"/>
    <w:qFormat/>
    <w:rsid w:val="002C5763"/>
    <w:rPr>
      <w:smallCaps/>
      <w:color w:val="404040"/>
      <w:u w:val="single" w:color="7F7F7F"/>
    </w:rPr>
  </w:style>
  <w:style w:type="character" w:styleId="IntenseReference">
    <w:name w:val="Intense Reference"/>
    <w:uiPriority w:val="32"/>
    <w:qFormat/>
    <w:rsid w:val="002C5763"/>
    <w:rPr>
      <w:b/>
      <w:bCs/>
      <w:smallCaps/>
      <w:u w:val="single"/>
    </w:rPr>
  </w:style>
  <w:style w:type="character" w:styleId="BookTitle">
    <w:name w:val="Book Title"/>
    <w:uiPriority w:val="33"/>
    <w:qFormat/>
    <w:rsid w:val="002C5763"/>
    <w:rPr>
      <w:b w:val="0"/>
      <w:bCs w:val="0"/>
      <w:smallCaps/>
      <w:spacing w:val="5"/>
    </w:rPr>
  </w:style>
  <w:style w:type="paragraph" w:styleId="TOCHeading">
    <w:name w:val="TOC Heading"/>
    <w:basedOn w:val="Heading1"/>
    <w:next w:val="Normal"/>
    <w:uiPriority w:val="39"/>
    <w:unhideWhenUsed/>
    <w:qFormat/>
    <w:rsid w:val="002C5763"/>
    <w:pPr>
      <w:outlineLvl w:val="9"/>
    </w:pPr>
  </w:style>
  <w:style w:type="paragraph" w:styleId="Header">
    <w:name w:val="header"/>
    <w:basedOn w:val="Normal"/>
    <w:link w:val="HeaderChar"/>
    <w:uiPriority w:val="99"/>
    <w:unhideWhenUsed/>
    <w:rsid w:val="00D209A6"/>
    <w:pPr>
      <w:tabs>
        <w:tab w:val="center" w:pos="4513"/>
        <w:tab w:val="right" w:pos="9026"/>
      </w:tabs>
    </w:pPr>
  </w:style>
  <w:style w:type="character" w:customStyle="1" w:styleId="HeaderChar">
    <w:name w:val="Header Char"/>
    <w:basedOn w:val="DefaultParagraphFont"/>
    <w:link w:val="Header"/>
    <w:uiPriority w:val="99"/>
    <w:rsid w:val="00D209A6"/>
  </w:style>
  <w:style w:type="paragraph" w:styleId="Footer">
    <w:name w:val="footer"/>
    <w:basedOn w:val="Normal"/>
    <w:link w:val="FooterChar"/>
    <w:uiPriority w:val="99"/>
    <w:unhideWhenUsed/>
    <w:rsid w:val="00D209A6"/>
    <w:pPr>
      <w:tabs>
        <w:tab w:val="center" w:pos="4513"/>
        <w:tab w:val="right" w:pos="9026"/>
      </w:tabs>
    </w:pPr>
  </w:style>
  <w:style w:type="character" w:customStyle="1" w:styleId="FooterChar">
    <w:name w:val="Footer Char"/>
    <w:basedOn w:val="DefaultParagraphFont"/>
    <w:link w:val="Footer"/>
    <w:uiPriority w:val="99"/>
    <w:rsid w:val="00D209A6"/>
  </w:style>
  <w:style w:type="table" w:styleId="TableGrid">
    <w:name w:val="Table Grid"/>
    <w:basedOn w:val="TableNormal"/>
    <w:uiPriority w:val="39"/>
    <w:rsid w:val="00084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34519"/>
  </w:style>
  <w:style w:type="paragraph" w:styleId="TOC2">
    <w:name w:val="toc 2"/>
    <w:basedOn w:val="Normal"/>
    <w:next w:val="Normal"/>
    <w:autoRedefine/>
    <w:uiPriority w:val="39"/>
    <w:unhideWhenUsed/>
    <w:rsid w:val="00734519"/>
    <w:pPr>
      <w:ind w:left="210"/>
    </w:pPr>
  </w:style>
  <w:style w:type="paragraph" w:styleId="TOC3">
    <w:name w:val="toc 3"/>
    <w:basedOn w:val="Normal"/>
    <w:next w:val="Normal"/>
    <w:autoRedefine/>
    <w:uiPriority w:val="39"/>
    <w:unhideWhenUsed/>
    <w:rsid w:val="00734519"/>
    <w:pPr>
      <w:ind w:left="420"/>
    </w:pPr>
  </w:style>
  <w:style w:type="character" w:styleId="Hyperlink">
    <w:name w:val="Hyperlink"/>
    <w:uiPriority w:val="99"/>
    <w:unhideWhenUsed/>
    <w:rsid w:val="00734519"/>
    <w:rPr>
      <w:color w:val="0563C1"/>
      <w:u w:val="single"/>
    </w:rPr>
  </w:style>
  <w:style w:type="character" w:styleId="CommentReference">
    <w:name w:val="annotation reference"/>
    <w:uiPriority w:val="99"/>
    <w:semiHidden/>
    <w:unhideWhenUsed/>
    <w:rsid w:val="00734519"/>
    <w:rPr>
      <w:sz w:val="16"/>
      <w:szCs w:val="16"/>
    </w:rPr>
  </w:style>
  <w:style w:type="paragraph" w:styleId="CommentText">
    <w:name w:val="annotation text"/>
    <w:basedOn w:val="Normal"/>
    <w:link w:val="CommentTextChar"/>
    <w:uiPriority w:val="99"/>
    <w:semiHidden/>
    <w:unhideWhenUsed/>
    <w:rsid w:val="00734519"/>
    <w:rPr>
      <w:sz w:val="20"/>
      <w:szCs w:val="20"/>
    </w:rPr>
  </w:style>
  <w:style w:type="character" w:customStyle="1" w:styleId="CommentTextChar">
    <w:name w:val="Comment Text Char"/>
    <w:link w:val="CommentText"/>
    <w:uiPriority w:val="99"/>
    <w:semiHidden/>
    <w:rsid w:val="00734519"/>
    <w:rPr>
      <w:sz w:val="20"/>
      <w:szCs w:val="20"/>
    </w:rPr>
  </w:style>
  <w:style w:type="paragraph" w:styleId="CommentSubject">
    <w:name w:val="annotation subject"/>
    <w:basedOn w:val="CommentText"/>
    <w:next w:val="CommentText"/>
    <w:link w:val="CommentSubjectChar"/>
    <w:uiPriority w:val="99"/>
    <w:semiHidden/>
    <w:unhideWhenUsed/>
    <w:rsid w:val="00734519"/>
    <w:rPr>
      <w:b/>
      <w:bCs/>
    </w:rPr>
  </w:style>
  <w:style w:type="character" w:customStyle="1" w:styleId="CommentSubjectChar">
    <w:name w:val="Comment Subject Char"/>
    <w:link w:val="CommentSubject"/>
    <w:uiPriority w:val="99"/>
    <w:semiHidden/>
    <w:rsid w:val="00734519"/>
    <w:rPr>
      <w:b/>
      <w:bCs/>
      <w:sz w:val="20"/>
      <w:szCs w:val="20"/>
    </w:rPr>
  </w:style>
  <w:style w:type="paragraph" w:styleId="BalloonText">
    <w:name w:val="Balloon Text"/>
    <w:basedOn w:val="Normal"/>
    <w:link w:val="BalloonTextChar"/>
    <w:uiPriority w:val="99"/>
    <w:semiHidden/>
    <w:unhideWhenUsed/>
    <w:rsid w:val="00734519"/>
    <w:rPr>
      <w:rFonts w:ascii="Segoe UI" w:hAnsi="Segoe UI" w:cs="Segoe UI"/>
      <w:sz w:val="18"/>
      <w:szCs w:val="18"/>
    </w:rPr>
  </w:style>
  <w:style w:type="character" w:customStyle="1" w:styleId="BalloonTextChar">
    <w:name w:val="Balloon Text Char"/>
    <w:link w:val="BalloonText"/>
    <w:uiPriority w:val="99"/>
    <w:semiHidden/>
    <w:rsid w:val="00734519"/>
    <w:rPr>
      <w:rFonts w:ascii="Segoe UI" w:hAnsi="Segoe UI" w:cs="Segoe UI"/>
      <w:sz w:val="18"/>
      <w:szCs w:val="18"/>
    </w:rPr>
  </w:style>
  <w:style w:type="table" w:styleId="GridTable4">
    <w:name w:val="Grid Table 4"/>
    <w:basedOn w:val="TableNormal"/>
    <w:uiPriority w:val="49"/>
    <w:rsid w:val="000F71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edcontent">
    <w:name w:val="markedcontent"/>
    <w:basedOn w:val="DefaultParagraphFont"/>
    <w:rsid w:val="004D0D61"/>
  </w:style>
  <w:style w:type="paragraph" w:styleId="ListParagraph">
    <w:name w:val="List Paragraph"/>
    <w:basedOn w:val="Normal"/>
    <w:uiPriority w:val="34"/>
    <w:qFormat/>
    <w:rsid w:val="009106D3"/>
    <w:pPr>
      <w:ind w:left="720"/>
      <w:contextualSpacing/>
    </w:pPr>
  </w:style>
  <w:style w:type="character" w:styleId="UnresolvedMention">
    <w:name w:val="Unresolved Mention"/>
    <w:basedOn w:val="DefaultParagraphFont"/>
    <w:uiPriority w:val="99"/>
    <w:semiHidden/>
    <w:unhideWhenUsed/>
    <w:rsid w:val="00E7691D"/>
    <w:rPr>
      <w:color w:val="605E5C"/>
      <w:shd w:val="clear" w:color="auto" w:fill="E1DFDD"/>
    </w:rPr>
  </w:style>
  <w:style w:type="paragraph" w:styleId="FootnoteText">
    <w:name w:val="footnote text"/>
    <w:basedOn w:val="Normal"/>
    <w:link w:val="FootnoteTextChar"/>
    <w:uiPriority w:val="99"/>
    <w:semiHidden/>
    <w:unhideWhenUsed/>
    <w:rsid w:val="00E4108C"/>
    <w:rPr>
      <w:sz w:val="20"/>
      <w:szCs w:val="20"/>
    </w:rPr>
  </w:style>
  <w:style w:type="character" w:customStyle="1" w:styleId="FootnoteTextChar">
    <w:name w:val="Footnote Text Char"/>
    <w:basedOn w:val="DefaultParagraphFont"/>
    <w:link w:val="FootnoteText"/>
    <w:uiPriority w:val="99"/>
    <w:semiHidden/>
    <w:rsid w:val="00E4108C"/>
  </w:style>
  <w:style w:type="character" w:styleId="FootnoteReference">
    <w:name w:val="footnote reference"/>
    <w:basedOn w:val="DefaultParagraphFont"/>
    <w:uiPriority w:val="99"/>
    <w:semiHidden/>
    <w:unhideWhenUsed/>
    <w:rsid w:val="00E4108C"/>
    <w:rPr>
      <w:vertAlign w:val="superscript"/>
    </w:rPr>
  </w:style>
  <w:style w:type="paragraph" w:customStyle="1" w:styleId="level-1">
    <w:name w:val="level-1"/>
    <w:basedOn w:val="Normal"/>
    <w:rsid w:val="00E4108C"/>
    <w:pPr>
      <w:spacing w:before="100" w:beforeAutospacing="1" w:after="100" w:afterAutospacing="1"/>
    </w:pPr>
  </w:style>
  <w:style w:type="table" w:styleId="PlainTable2">
    <w:name w:val="Plain Table 2"/>
    <w:basedOn w:val="TableNormal"/>
    <w:uiPriority w:val="42"/>
    <w:rsid w:val="00C15A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C15A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6F75CC"/>
  </w:style>
  <w:style w:type="paragraph" w:styleId="NormalWeb">
    <w:name w:val="Normal (Web)"/>
    <w:basedOn w:val="Normal"/>
    <w:uiPriority w:val="99"/>
    <w:semiHidden/>
    <w:unhideWhenUsed/>
    <w:rsid w:val="00326970"/>
    <w:pPr>
      <w:spacing w:before="100" w:beforeAutospacing="1" w:after="100" w:afterAutospacing="1"/>
      <w:jc w:val="left"/>
    </w:pPr>
    <w:rPr>
      <w:rFonts w:ascii="Times New Roman" w:hAnsi="Times New Roman"/>
    </w:rPr>
  </w:style>
  <w:style w:type="character" w:styleId="FollowedHyperlink">
    <w:name w:val="FollowedHyperlink"/>
    <w:basedOn w:val="DefaultParagraphFont"/>
    <w:uiPriority w:val="99"/>
    <w:semiHidden/>
    <w:unhideWhenUsed/>
    <w:rsid w:val="00212BD3"/>
    <w:rPr>
      <w:color w:val="954F72" w:themeColor="followedHyperlink"/>
      <w:u w:val="single"/>
    </w:rPr>
  </w:style>
  <w:style w:type="character" w:customStyle="1" w:styleId="number-level">
    <w:name w:val="number-level"/>
    <w:basedOn w:val="DefaultParagraphFont"/>
    <w:rsid w:val="002829F2"/>
  </w:style>
  <w:style w:type="paragraph" w:customStyle="1" w:styleId="main-ul">
    <w:name w:val="main-ul"/>
    <w:basedOn w:val="Normal"/>
    <w:rsid w:val="003937B1"/>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7936">
      <w:bodyDiv w:val="1"/>
      <w:marLeft w:val="0"/>
      <w:marRight w:val="0"/>
      <w:marTop w:val="0"/>
      <w:marBottom w:val="0"/>
      <w:divBdr>
        <w:top w:val="none" w:sz="0" w:space="0" w:color="auto"/>
        <w:left w:val="none" w:sz="0" w:space="0" w:color="auto"/>
        <w:bottom w:val="none" w:sz="0" w:space="0" w:color="auto"/>
        <w:right w:val="none" w:sz="0" w:space="0" w:color="auto"/>
      </w:divBdr>
      <w:divsChild>
        <w:div w:id="712004497">
          <w:marLeft w:val="0"/>
          <w:marRight w:val="0"/>
          <w:marTop w:val="0"/>
          <w:marBottom w:val="0"/>
          <w:divBdr>
            <w:top w:val="none" w:sz="0" w:space="0" w:color="auto"/>
            <w:left w:val="none" w:sz="0" w:space="0" w:color="auto"/>
            <w:bottom w:val="none" w:sz="0" w:space="0" w:color="auto"/>
            <w:right w:val="none" w:sz="0" w:space="0" w:color="auto"/>
          </w:divBdr>
          <w:divsChild>
            <w:div w:id="1767921104">
              <w:marLeft w:val="0"/>
              <w:marRight w:val="0"/>
              <w:marTop w:val="0"/>
              <w:marBottom w:val="0"/>
              <w:divBdr>
                <w:top w:val="none" w:sz="0" w:space="0" w:color="auto"/>
                <w:left w:val="none" w:sz="0" w:space="0" w:color="auto"/>
                <w:bottom w:val="none" w:sz="0" w:space="0" w:color="auto"/>
                <w:right w:val="none" w:sz="0" w:space="0" w:color="auto"/>
              </w:divBdr>
              <w:divsChild>
                <w:div w:id="593711179">
                  <w:marLeft w:val="0"/>
                  <w:marRight w:val="0"/>
                  <w:marTop w:val="0"/>
                  <w:marBottom w:val="0"/>
                  <w:divBdr>
                    <w:top w:val="none" w:sz="0" w:space="0" w:color="auto"/>
                    <w:left w:val="none" w:sz="0" w:space="0" w:color="auto"/>
                    <w:bottom w:val="none" w:sz="0" w:space="0" w:color="auto"/>
                    <w:right w:val="none" w:sz="0" w:space="0" w:color="auto"/>
                  </w:divBdr>
                  <w:divsChild>
                    <w:div w:id="550382145">
                      <w:marLeft w:val="0"/>
                      <w:marRight w:val="0"/>
                      <w:marTop w:val="0"/>
                      <w:marBottom w:val="0"/>
                      <w:divBdr>
                        <w:top w:val="none" w:sz="0" w:space="0" w:color="auto"/>
                        <w:left w:val="none" w:sz="0" w:space="0" w:color="auto"/>
                        <w:bottom w:val="none" w:sz="0" w:space="0" w:color="auto"/>
                        <w:right w:val="none" w:sz="0" w:space="0" w:color="auto"/>
                      </w:divBdr>
                      <w:divsChild>
                        <w:div w:id="842672432">
                          <w:marLeft w:val="0"/>
                          <w:marRight w:val="0"/>
                          <w:marTop w:val="0"/>
                          <w:marBottom w:val="0"/>
                          <w:divBdr>
                            <w:top w:val="none" w:sz="0" w:space="0" w:color="auto"/>
                            <w:left w:val="none" w:sz="0" w:space="0" w:color="auto"/>
                            <w:bottom w:val="none" w:sz="0" w:space="0" w:color="auto"/>
                            <w:right w:val="none" w:sz="0" w:space="0" w:color="auto"/>
                          </w:divBdr>
                          <w:divsChild>
                            <w:div w:id="1410422981">
                              <w:marLeft w:val="0"/>
                              <w:marRight w:val="0"/>
                              <w:marTop w:val="0"/>
                              <w:marBottom w:val="0"/>
                              <w:divBdr>
                                <w:top w:val="none" w:sz="0" w:space="0" w:color="auto"/>
                                <w:left w:val="none" w:sz="0" w:space="0" w:color="auto"/>
                                <w:bottom w:val="none" w:sz="0" w:space="0" w:color="auto"/>
                                <w:right w:val="none" w:sz="0" w:space="0" w:color="auto"/>
                              </w:divBdr>
                              <w:divsChild>
                                <w:div w:id="68840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83825">
          <w:marLeft w:val="0"/>
          <w:marRight w:val="0"/>
          <w:marTop w:val="0"/>
          <w:marBottom w:val="0"/>
          <w:divBdr>
            <w:top w:val="none" w:sz="0" w:space="0" w:color="auto"/>
            <w:left w:val="none" w:sz="0" w:space="0" w:color="auto"/>
            <w:bottom w:val="none" w:sz="0" w:space="0" w:color="auto"/>
            <w:right w:val="none" w:sz="0" w:space="0" w:color="auto"/>
          </w:divBdr>
          <w:divsChild>
            <w:div w:id="1836797797">
              <w:marLeft w:val="0"/>
              <w:marRight w:val="0"/>
              <w:marTop w:val="0"/>
              <w:marBottom w:val="0"/>
              <w:divBdr>
                <w:top w:val="none" w:sz="0" w:space="0" w:color="auto"/>
                <w:left w:val="none" w:sz="0" w:space="0" w:color="auto"/>
                <w:bottom w:val="none" w:sz="0" w:space="0" w:color="auto"/>
                <w:right w:val="none" w:sz="0" w:space="0" w:color="auto"/>
              </w:divBdr>
              <w:divsChild>
                <w:div w:id="1218860828">
                  <w:marLeft w:val="0"/>
                  <w:marRight w:val="0"/>
                  <w:marTop w:val="0"/>
                  <w:marBottom w:val="0"/>
                  <w:divBdr>
                    <w:top w:val="none" w:sz="0" w:space="0" w:color="auto"/>
                    <w:left w:val="none" w:sz="0" w:space="0" w:color="auto"/>
                    <w:bottom w:val="none" w:sz="0" w:space="0" w:color="auto"/>
                    <w:right w:val="none" w:sz="0" w:space="0" w:color="auto"/>
                  </w:divBdr>
                  <w:divsChild>
                    <w:div w:id="1420524564">
                      <w:marLeft w:val="0"/>
                      <w:marRight w:val="0"/>
                      <w:marTop w:val="0"/>
                      <w:marBottom w:val="0"/>
                      <w:divBdr>
                        <w:top w:val="none" w:sz="0" w:space="0" w:color="auto"/>
                        <w:left w:val="none" w:sz="0" w:space="0" w:color="auto"/>
                        <w:bottom w:val="none" w:sz="0" w:space="0" w:color="auto"/>
                        <w:right w:val="none" w:sz="0" w:space="0" w:color="auto"/>
                      </w:divBdr>
                      <w:divsChild>
                        <w:div w:id="1178423274">
                          <w:marLeft w:val="0"/>
                          <w:marRight w:val="0"/>
                          <w:marTop w:val="0"/>
                          <w:marBottom w:val="0"/>
                          <w:divBdr>
                            <w:top w:val="none" w:sz="0" w:space="0" w:color="auto"/>
                            <w:left w:val="none" w:sz="0" w:space="0" w:color="auto"/>
                            <w:bottom w:val="none" w:sz="0" w:space="0" w:color="auto"/>
                            <w:right w:val="none" w:sz="0" w:space="0" w:color="auto"/>
                          </w:divBdr>
                          <w:divsChild>
                            <w:div w:id="366872975">
                              <w:marLeft w:val="0"/>
                              <w:marRight w:val="0"/>
                              <w:marTop w:val="0"/>
                              <w:marBottom w:val="0"/>
                              <w:divBdr>
                                <w:top w:val="none" w:sz="0" w:space="0" w:color="auto"/>
                                <w:left w:val="none" w:sz="0" w:space="0" w:color="auto"/>
                                <w:bottom w:val="none" w:sz="0" w:space="0" w:color="auto"/>
                                <w:right w:val="none" w:sz="0" w:space="0" w:color="auto"/>
                              </w:divBdr>
                              <w:divsChild>
                                <w:div w:id="2870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6518">
          <w:marLeft w:val="0"/>
          <w:marRight w:val="0"/>
          <w:marTop w:val="0"/>
          <w:marBottom w:val="0"/>
          <w:divBdr>
            <w:top w:val="none" w:sz="0" w:space="0" w:color="auto"/>
            <w:left w:val="none" w:sz="0" w:space="0" w:color="auto"/>
            <w:bottom w:val="none" w:sz="0" w:space="0" w:color="auto"/>
            <w:right w:val="none" w:sz="0" w:space="0" w:color="auto"/>
          </w:divBdr>
          <w:divsChild>
            <w:div w:id="649291446">
              <w:marLeft w:val="0"/>
              <w:marRight w:val="0"/>
              <w:marTop w:val="0"/>
              <w:marBottom w:val="0"/>
              <w:divBdr>
                <w:top w:val="none" w:sz="0" w:space="0" w:color="auto"/>
                <w:left w:val="none" w:sz="0" w:space="0" w:color="auto"/>
                <w:bottom w:val="none" w:sz="0" w:space="0" w:color="auto"/>
                <w:right w:val="none" w:sz="0" w:space="0" w:color="auto"/>
              </w:divBdr>
              <w:divsChild>
                <w:div w:id="943731323">
                  <w:marLeft w:val="0"/>
                  <w:marRight w:val="0"/>
                  <w:marTop w:val="0"/>
                  <w:marBottom w:val="0"/>
                  <w:divBdr>
                    <w:top w:val="none" w:sz="0" w:space="0" w:color="auto"/>
                    <w:left w:val="none" w:sz="0" w:space="0" w:color="auto"/>
                    <w:bottom w:val="none" w:sz="0" w:space="0" w:color="auto"/>
                    <w:right w:val="none" w:sz="0" w:space="0" w:color="auto"/>
                  </w:divBdr>
                  <w:divsChild>
                    <w:div w:id="1605729467">
                      <w:marLeft w:val="0"/>
                      <w:marRight w:val="0"/>
                      <w:marTop w:val="0"/>
                      <w:marBottom w:val="0"/>
                      <w:divBdr>
                        <w:top w:val="none" w:sz="0" w:space="0" w:color="auto"/>
                        <w:left w:val="none" w:sz="0" w:space="0" w:color="auto"/>
                        <w:bottom w:val="none" w:sz="0" w:space="0" w:color="auto"/>
                        <w:right w:val="none" w:sz="0" w:space="0" w:color="auto"/>
                      </w:divBdr>
                      <w:divsChild>
                        <w:div w:id="286087407">
                          <w:marLeft w:val="0"/>
                          <w:marRight w:val="0"/>
                          <w:marTop w:val="0"/>
                          <w:marBottom w:val="0"/>
                          <w:divBdr>
                            <w:top w:val="none" w:sz="0" w:space="0" w:color="auto"/>
                            <w:left w:val="none" w:sz="0" w:space="0" w:color="auto"/>
                            <w:bottom w:val="none" w:sz="0" w:space="0" w:color="auto"/>
                            <w:right w:val="none" w:sz="0" w:space="0" w:color="auto"/>
                          </w:divBdr>
                          <w:divsChild>
                            <w:div w:id="989754466">
                              <w:marLeft w:val="0"/>
                              <w:marRight w:val="0"/>
                              <w:marTop w:val="0"/>
                              <w:marBottom w:val="0"/>
                              <w:divBdr>
                                <w:top w:val="none" w:sz="0" w:space="0" w:color="auto"/>
                                <w:left w:val="none" w:sz="0" w:space="0" w:color="auto"/>
                                <w:bottom w:val="none" w:sz="0" w:space="0" w:color="auto"/>
                                <w:right w:val="none" w:sz="0" w:space="0" w:color="auto"/>
                              </w:divBdr>
                              <w:divsChild>
                                <w:div w:id="21452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861256">
          <w:marLeft w:val="0"/>
          <w:marRight w:val="0"/>
          <w:marTop w:val="0"/>
          <w:marBottom w:val="0"/>
          <w:divBdr>
            <w:top w:val="none" w:sz="0" w:space="0" w:color="auto"/>
            <w:left w:val="none" w:sz="0" w:space="0" w:color="auto"/>
            <w:bottom w:val="none" w:sz="0" w:space="0" w:color="auto"/>
            <w:right w:val="none" w:sz="0" w:space="0" w:color="auto"/>
          </w:divBdr>
          <w:divsChild>
            <w:div w:id="935089295">
              <w:marLeft w:val="0"/>
              <w:marRight w:val="0"/>
              <w:marTop w:val="0"/>
              <w:marBottom w:val="0"/>
              <w:divBdr>
                <w:top w:val="none" w:sz="0" w:space="0" w:color="auto"/>
                <w:left w:val="none" w:sz="0" w:space="0" w:color="auto"/>
                <w:bottom w:val="none" w:sz="0" w:space="0" w:color="auto"/>
                <w:right w:val="none" w:sz="0" w:space="0" w:color="auto"/>
              </w:divBdr>
              <w:divsChild>
                <w:div w:id="746614213">
                  <w:marLeft w:val="0"/>
                  <w:marRight w:val="0"/>
                  <w:marTop w:val="0"/>
                  <w:marBottom w:val="0"/>
                  <w:divBdr>
                    <w:top w:val="none" w:sz="0" w:space="0" w:color="auto"/>
                    <w:left w:val="none" w:sz="0" w:space="0" w:color="auto"/>
                    <w:bottom w:val="none" w:sz="0" w:space="0" w:color="auto"/>
                    <w:right w:val="none" w:sz="0" w:space="0" w:color="auto"/>
                  </w:divBdr>
                  <w:divsChild>
                    <w:div w:id="1880893824">
                      <w:marLeft w:val="0"/>
                      <w:marRight w:val="0"/>
                      <w:marTop w:val="0"/>
                      <w:marBottom w:val="0"/>
                      <w:divBdr>
                        <w:top w:val="none" w:sz="0" w:space="0" w:color="auto"/>
                        <w:left w:val="none" w:sz="0" w:space="0" w:color="auto"/>
                        <w:bottom w:val="none" w:sz="0" w:space="0" w:color="auto"/>
                        <w:right w:val="none" w:sz="0" w:space="0" w:color="auto"/>
                      </w:divBdr>
                      <w:divsChild>
                        <w:div w:id="292491054">
                          <w:marLeft w:val="0"/>
                          <w:marRight w:val="0"/>
                          <w:marTop w:val="0"/>
                          <w:marBottom w:val="0"/>
                          <w:divBdr>
                            <w:top w:val="none" w:sz="0" w:space="0" w:color="auto"/>
                            <w:left w:val="none" w:sz="0" w:space="0" w:color="auto"/>
                            <w:bottom w:val="none" w:sz="0" w:space="0" w:color="auto"/>
                            <w:right w:val="none" w:sz="0" w:space="0" w:color="auto"/>
                          </w:divBdr>
                          <w:divsChild>
                            <w:div w:id="1131511273">
                              <w:marLeft w:val="0"/>
                              <w:marRight w:val="0"/>
                              <w:marTop w:val="0"/>
                              <w:marBottom w:val="0"/>
                              <w:divBdr>
                                <w:top w:val="none" w:sz="0" w:space="0" w:color="auto"/>
                                <w:left w:val="none" w:sz="0" w:space="0" w:color="auto"/>
                                <w:bottom w:val="none" w:sz="0" w:space="0" w:color="auto"/>
                                <w:right w:val="none" w:sz="0" w:space="0" w:color="auto"/>
                              </w:divBdr>
                              <w:divsChild>
                                <w:div w:id="182585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433315">
          <w:marLeft w:val="0"/>
          <w:marRight w:val="0"/>
          <w:marTop w:val="0"/>
          <w:marBottom w:val="0"/>
          <w:divBdr>
            <w:top w:val="none" w:sz="0" w:space="0" w:color="auto"/>
            <w:left w:val="none" w:sz="0" w:space="0" w:color="auto"/>
            <w:bottom w:val="none" w:sz="0" w:space="0" w:color="auto"/>
            <w:right w:val="none" w:sz="0" w:space="0" w:color="auto"/>
          </w:divBdr>
          <w:divsChild>
            <w:div w:id="324480846">
              <w:marLeft w:val="0"/>
              <w:marRight w:val="0"/>
              <w:marTop w:val="0"/>
              <w:marBottom w:val="0"/>
              <w:divBdr>
                <w:top w:val="none" w:sz="0" w:space="0" w:color="auto"/>
                <w:left w:val="none" w:sz="0" w:space="0" w:color="auto"/>
                <w:bottom w:val="none" w:sz="0" w:space="0" w:color="auto"/>
                <w:right w:val="none" w:sz="0" w:space="0" w:color="auto"/>
              </w:divBdr>
              <w:divsChild>
                <w:div w:id="1586069360">
                  <w:marLeft w:val="0"/>
                  <w:marRight w:val="0"/>
                  <w:marTop w:val="0"/>
                  <w:marBottom w:val="0"/>
                  <w:divBdr>
                    <w:top w:val="none" w:sz="0" w:space="0" w:color="auto"/>
                    <w:left w:val="none" w:sz="0" w:space="0" w:color="auto"/>
                    <w:bottom w:val="none" w:sz="0" w:space="0" w:color="auto"/>
                    <w:right w:val="none" w:sz="0" w:space="0" w:color="auto"/>
                  </w:divBdr>
                  <w:divsChild>
                    <w:div w:id="870730222">
                      <w:marLeft w:val="0"/>
                      <w:marRight w:val="0"/>
                      <w:marTop w:val="0"/>
                      <w:marBottom w:val="0"/>
                      <w:divBdr>
                        <w:top w:val="none" w:sz="0" w:space="0" w:color="auto"/>
                        <w:left w:val="none" w:sz="0" w:space="0" w:color="auto"/>
                        <w:bottom w:val="none" w:sz="0" w:space="0" w:color="auto"/>
                        <w:right w:val="none" w:sz="0" w:space="0" w:color="auto"/>
                      </w:divBdr>
                      <w:divsChild>
                        <w:div w:id="1169491239">
                          <w:marLeft w:val="0"/>
                          <w:marRight w:val="0"/>
                          <w:marTop w:val="0"/>
                          <w:marBottom w:val="0"/>
                          <w:divBdr>
                            <w:top w:val="none" w:sz="0" w:space="0" w:color="auto"/>
                            <w:left w:val="none" w:sz="0" w:space="0" w:color="auto"/>
                            <w:bottom w:val="none" w:sz="0" w:space="0" w:color="auto"/>
                            <w:right w:val="none" w:sz="0" w:space="0" w:color="auto"/>
                          </w:divBdr>
                          <w:divsChild>
                            <w:div w:id="205410992">
                              <w:marLeft w:val="0"/>
                              <w:marRight w:val="0"/>
                              <w:marTop w:val="0"/>
                              <w:marBottom w:val="0"/>
                              <w:divBdr>
                                <w:top w:val="none" w:sz="0" w:space="0" w:color="auto"/>
                                <w:left w:val="none" w:sz="0" w:space="0" w:color="auto"/>
                                <w:bottom w:val="none" w:sz="0" w:space="0" w:color="auto"/>
                                <w:right w:val="none" w:sz="0" w:space="0" w:color="auto"/>
                              </w:divBdr>
                              <w:divsChild>
                                <w:div w:id="51904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95219">
          <w:marLeft w:val="0"/>
          <w:marRight w:val="0"/>
          <w:marTop w:val="0"/>
          <w:marBottom w:val="0"/>
          <w:divBdr>
            <w:top w:val="none" w:sz="0" w:space="0" w:color="auto"/>
            <w:left w:val="none" w:sz="0" w:space="0" w:color="auto"/>
            <w:bottom w:val="none" w:sz="0" w:space="0" w:color="auto"/>
            <w:right w:val="none" w:sz="0" w:space="0" w:color="auto"/>
          </w:divBdr>
          <w:divsChild>
            <w:div w:id="119080614">
              <w:marLeft w:val="0"/>
              <w:marRight w:val="0"/>
              <w:marTop w:val="0"/>
              <w:marBottom w:val="0"/>
              <w:divBdr>
                <w:top w:val="none" w:sz="0" w:space="0" w:color="auto"/>
                <w:left w:val="none" w:sz="0" w:space="0" w:color="auto"/>
                <w:bottom w:val="none" w:sz="0" w:space="0" w:color="auto"/>
                <w:right w:val="none" w:sz="0" w:space="0" w:color="auto"/>
              </w:divBdr>
              <w:divsChild>
                <w:div w:id="1881546674">
                  <w:marLeft w:val="0"/>
                  <w:marRight w:val="0"/>
                  <w:marTop w:val="0"/>
                  <w:marBottom w:val="0"/>
                  <w:divBdr>
                    <w:top w:val="none" w:sz="0" w:space="0" w:color="auto"/>
                    <w:left w:val="none" w:sz="0" w:space="0" w:color="auto"/>
                    <w:bottom w:val="none" w:sz="0" w:space="0" w:color="auto"/>
                    <w:right w:val="none" w:sz="0" w:space="0" w:color="auto"/>
                  </w:divBdr>
                  <w:divsChild>
                    <w:div w:id="1768847728">
                      <w:marLeft w:val="0"/>
                      <w:marRight w:val="0"/>
                      <w:marTop w:val="0"/>
                      <w:marBottom w:val="0"/>
                      <w:divBdr>
                        <w:top w:val="none" w:sz="0" w:space="0" w:color="auto"/>
                        <w:left w:val="none" w:sz="0" w:space="0" w:color="auto"/>
                        <w:bottom w:val="none" w:sz="0" w:space="0" w:color="auto"/>
                        <w:right w:val="none" w:sz="0" w:space="0" w:color="auto"/>
                      </w:divBdr>
                      <w:divsChild>
                        <w:div w:id="754664952">
                          <w:marLeft w:val="0"/>
                          <w:marRight w:val="0"/>
                          <w:marTop w:val="0"/>
                          <w:marBottom w:val="0"/>
                          <w:divBdr>
                            <w:top w:val="none" w:sz="0" w:space="0" w:color="auto"/>
                            <w:left w:val="none" w:sz="0" w:space="0" w:color="auto"/>
                            <w:bottom w:val="none" w:sz="0" w:space="0" w:color="auto"/>
                            <w:right w:val="none" w:sz="0" w:space="0" w:color="auto"/>
                          </w:divBdr>
                          <w:divsChild>
                            <w:div w:id="1153915157">
                              <w:marLeft w:val="0"/>
                              <w:marRight w:val="0"/>
                              <w:marTop w:val="0"/>
                              <w:marBottom w:val="0"/>
                              <w:divBdr>
                                <w:top w:val="none" w:sz="0" w:space="0" w:color="auto"/>
                                <w:left w:val="none" w:sz="0" w:space="0" w:color="auto"/>
                                <w:bottom w:val="none" w:sz="0" w:space="0" w:color="auto"/>
                                <w:right w:val="none" w:sz="0" w:space="0" w:color="auto"/>
                              </w:divBdr>
                              <w:divsChild>
                                <w:div w:id="162523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97117">
          <w:marLeft w:val="0"/>
          <w:marRight w:val="0"/>
          <w:marTop w:val="0"/>
          <w:marBottom w:val="0"/>
          <w:divBdr>
            <w:top w:val="none" w:sz="0" w:space="0" w:color="auto"/>
            <w:left w:val="none" w:sz="0" w:space="0" w:color="auto"/>
            <w:bottom w:val="none" w:sz="0" w:space="0" w:color="auto"/>
            <w:right w:val="none" w:sz="0" w:space="0" w:color="auto"/>
          </w:divBdr>
          <w:divsChild>
            <w:div w:id="725374034">
              <w:marLeft w:val="0"/>
              <w:marRight w:val="0"/>
              <w:marTop w:val="0"/>
              <w:marBottom w:val="0"/>
              <w:divBdr>
                <w:top w:val="none" w:sz="0" w:space="0" w:color="auto"/>
                <w:left w:val="none" w:sz="0" w:space="0" w:color="auto"/>
                <w:bottom w:val="none" w:sz="0" w:space="0" w:color="auto"/>
                <w:right w:val="none" w:sz="0" w:space="0" w:color="auto"/>
              </w:divBdr>
              <w:divsChild>
                <w:div w:id="580795230">
                  <w:marLeft w:val="0"/>
                  <w:marRight w:val="0"/>
                  <w:marTop w:val="0"/>
                  <w:marBottom w:val="0"/>
                  <w:divBdr>
                    <w:top w:val="none" w:sz="0" w:space="0" w:color="auto"/>
                    <w:left w:val="none" w:sz="0" w:space="0" w:color="auto"/>
                    <w:bottom w:val="none" w:sz="0" w:space="0" w:color="auto"/>
                    <w:right w:val="none" w:sz="0" w:space="0" w:color="auto"/>
                  </w:divBdr>
                  <w:divsChild>
                    <w:div w:id="711031224">
                      <w:marLeft w:val="0"/>
                      <w:marRight w:val="0"/>
                      <w:marTop w:val="0"/>
                      <w:marBottom w:val="0"/>
                      <w:divBdr>
                        <w:top w:val="none" w:sz="0" w:space="0" w:color="auto"/>
                        <w:left w:val="none" w:sz="0" w:space="0" w:color="auto"/>
                        <w:bottom w:val="none" w:sz="0" w:space="0" w:color="auto"/>
                        <w:right w:val="none" w:sz="0" w:space="0" w:color="auto"/>
                      </w:divBdr>
                      <w:divsChild>
                        <w:div w:id="1901867506">
                          <w:marLeft w:val="0"/>
                          <w:marRight w:val="0"/>
                          <w:marTop w:val="0"/>
                          <w:marBottom w:val="0"/>
                          <w:divBdr>
                            <w:top w:val="none" w:sz="0" w:space="0" w:color="auto"/>
                            <w:left w:val="none" w:sz="0" w:space="0" w:color="auto"/>
                            <w:bottom w:val="none" w:sz="0" w:space="0" w:color="auto"/>
                            <w:right w:val="none" w:sz="0" w:space="0" w:color="auto"/>
                          </w:divBdr>
                          <w:divsChild>
                            <w:div w:id="1419012460">
                              <w:marLeft w:val="0"/>
                              <w:marRight w:val="0"/>
                              <w:marTop w:val="0"/>
                              <w:marBottom w:val="0"/>
                              <w:divBdr>
                                <w:top w:val="none" w:sz="0" w:space="0" w:color="auto"/>
                                <w:left w:val="none" w:sz="0" w:space="0" w:color="auto"/>
                                <w:bottom w:val="none" w:sz="0" w:space="0" w:color="auto"/>
                                <w:right w:val="none" w:sz="0" w:space="0" w:color="auto"/>
                              </w:divBdr>
                              <w:divsChild>
                                <w:div w:id="6098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105888">
          <w:marLeft w:val="0"/>
          <w:marRight w:val="0"/>
          <w:marTop w:val="0"/>
          <w:marBottom w:val="0"/>
          <w:divBdr>
            <w:top w:val="none" w:sz="0" w:space="0" w:color="auto"/>
            <w:left w:val="none" w:sz="0" w:space="0" w:color="auto"/>
            <w:bottom w:val="none" w:sz="0" w:space="0" w:color="auto"/>
            <w:right w:val="none" w:sz="0" w:space="0" w:color="auto"/>
          </w:divBdr>
          <w:divsChild>
            <w:div w:id="1894612827">
              <w:marLeft w:val="0"/>
              <w:marRight w:val="0"/>
              <w:marTop w:val="0"/>
              <w:marBottom w:val="0"/>
              <w:divBdr>
                <w:top w:val="none" w:sz="0" w:space="0" w:color="auto"/>
                <w:left w:val="none" w:sz="0" w:space="0" w:color="auto"/>
                <w:bottom w:val="none" w:sz="0" w:space="0" w:color="auto"/>
                <w:right w:val="none" w:sz="0" w:space="0" w:color="auto"/>
              </w:divBdr>
              <w:divsChild>
                <w:div w:id="1231235695">
                  <w:marLeft w:val="0"/>
                  <w:marRight w:val="0"/>
                  <w:marTop w:val="0"/>
                  <w:marBottom w:val="0"/>
                  <w:divBdr>
                    <w:top w:val="none" w:sz="0" w:space="0" w:color="auto"/>
                    <w:left w:val="none" w:sz="0" w:space="0" w:color="auto"/>
                    <w:bottom w:val="none" w:sz="0" w:space="0" w:color="auto"/>
                    <w:right w:val="none" w:sz="0" w:space="0" w:color="auto"/>
                  </w:divBdr>
                  <w:divsChild>
                    <w:div w:id="2121533272">
                      <w:marLeft w:val="0"/>
                      <w:marRight w:val="0"/>
                      <w:marTop w:val="0"/>
                      <w:marBottom w:val="0"/>
                      <w:divBdr>
                        <w:top w:val="none" w:sz="0" w:space="0" w:color="auto"/>
                        <w:left w:val="none" w:sz="0" w:space="0" w:color="auto"/>
                        <w:bottom w:val="none" w:sz="0" w:space="0" w:color="auto"/>
                        <w:right w:val="none" w:sz="0" w:space="0" w:color="auto"/>
                      </w:divBdr>
                      <w:divsChild>
                        <w:div w:id="1874003778">
                          <w:marLeft w:val="0"/>
                          <w:marRight w:val="0"/>
                          <w:marTop w:val="0"/>
                          <w:marBottom w:val="0"/>
                          <w:divBdr>
                            <w:top w:val="none" w:sz="0" w:space="0" w:color="auto"/>
                            <w:left w:val="none" w:sz="0" w:space="0" w:color="auto"/>
                            <w:bottom w:val="none" w:sz="0" w:space="0" w:color="auto"/>
                            <w:right w:val="none" w:sz="0" w:space="0" w:color="auto"/>
                          </w:divBdr>
                          <w:divsChild>
                            <w:div w:id="443966347">
                              <w:marLeft w:val="0"/>
                              <w:marRight w:val="0"/>
                              <w:marTop w:val="0"/>
                              <w:marBottom w:val="0"/>
                              <w:divBdr>
                                <w:top w:val="none" w:sz="0" w:space="0" w:color="auto"/>
                                <w:left w:val="none" w:sz="0" w:space="0" w:color="auto"/>
                                <w:bottom w:val="none" w:sz="0" w:space="0" w:color="auto"/>
                                <w:right w:val="none" w:sz="0" w:space="0" w:color="auto"/>
                              </w:divBdr>
                              <w:divsChild>
                                <w:div w:id="185776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392408">
          <w:marLeft w:val="0"/>
          <w:marRight w:val="0"/>
          <w:marTop w:val="0"/>
          <w:marBottom w:val="0"/>
          <w:divBdr>
            <w:top w:val="none" w:sz="0" w:space="0" w:color="auto"/>
            <w:left w:val="none" w:sz="0" w:space="0" w:color="auto"/>
            <w:bottom w:val="none" w:sz="0" w:space="0" w:color="auto"/>
            <w:right w:val="none" w:sz="0" w:space="0" w:color="auto"/>
          </w:divBdr>
          <w:divsChild>
            <w:div w:id="435638707">
              <w:marLeft w:val="0"/>
              <w:marRight w:val="0"/>
              <w:marTop w:val="0"/>
              <w:marBottom w:val="0"/>
              <w:divBdr>
                <w:top w:val="none" w:sz="0" w:space="0" w:color="auto"/>
                <w:left w:val="none" w:sz="0" w:space="0" w:color="auto"/>
                <w:bottom w:val="none" w:sz="0" w:space="0" w:color="auto"/>
                <w:right w:val="none" w:sz="0" w:space="0" w:color="auto"/>
              </w:divBdr>
              <w:divsChild>
                <w:div w:id="303777180">
                  <w:marLeft w:val="0"/>
                  <w:marRight w:val="0"/>
                  <w:marTop w:val="0"/>
                  <w:marBottom w:val="0"/>
                  <w:divBdr>
                    <w:top w:val="none" w:sz="0" w:space="0" w:color="auto"/>
                    <w:left w:val="none" w:sz="0" w:space="0" w:color="auto"/>
                    <w:bottom w:val="none" w:sz="0" w:space="0" w:color="auto"/>
                    <w:right w:val="none" w:sz="0" w:space="0" w:color="auto"/>
                  </w:divBdr>
                  <w:divsChild>
                    <w:div w:id="1681934054">
                      <w:marLeft w:val="0"/>
                      <w:marRight w:val="0"/>
                      <w:marTop w:val="0"/>
                      <w:marBottom w:val="0"/>
                      <w:divBdr>
                        <w:top w:val="none" w:sz="0" w:space="0" w:color="auto"/>
                        <w:left w:val="none" w:sz="0" w:space="0" w:color="auto"/>
                        <w:bottom w:val="none" w:sz="0" w:space="0" w:color="auto"/>
                        <w:right w:val="none" w:sz="0" w:space="0" w:color="auto"/>
                      </w:divBdr>
                      <w:divsChild>
                        <w:div w:id="600261919">
                          <w:marLeft w:val="0"/>
                          <w:marRight w:val="0"/>
                          <w:marTop w:val="0"/>
                          <w:marBottom w:val="0"/>
                          <w:divBdr>
                            <w:top w:val="none" w:sz="0" w:space="0" w:color="auto"/>
                            <w:left w:val="none" w:sz="0" w:space="0" w:color="auto"/>
                            <w:bottom w:val="none" w:sz="0" w:space="0" w:color="auto"/>
                            <w:right w:val="none" w:sz="0" w:space="0" w:color="auto"/>
                          </w:divBdr>
                          <w:divsChild>
                            <w:div w:id="824779659">
                              <w:marLeft w:val="0"/>
                              <w:marRight w:val="0"/>
                              <w:marTop w:val="0"/>
                              <w:marBottom w:val="0"/>
                              <w:divBdr>
                                <w:top w:val="none" w:sz="0" w:space="0" w:color="auto"/>
                                <w:left w:val="none" w:sz="0" w:space="0" w:color="auto"/>
                                <w:bottom w:val="none" w:sz="0" w:space="0" w:color="auto"/>
                                <w:right w:val="none" w:sz="0" w:space="0" w:color="auto"/>
                              </w:divBdr>
                              <w:divsChild>
                                <w:div w:id="156441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137383">
          <w:marLeft w:val="0"/>
          <w:marRight w:val="0"/>
          <w:marTop w:val="0"/>
          <w:marBottom w:val="0"/>
          <w:divBdr>
            <w:top w:val="none" w:sz="0" w:space="0" w:color="auto"/>
            <w:left w:val="none" w:sz="0" w:space="0" w:color="auto"/>
            <w:bottom w:val="none" w:sz="0" w:space="0" w:color="auto"/>
            <w:right w:val="none" w:sz="0" w:space="0" w:color="auto"/>
          </w:divBdr>
          <w:divsChild>
            <w:div w:id="1394084569">
              <w:marLeft w:val="0"/>
              <w:marRight w:val="0"/>
              <w:marTop w:val="0"/>
              <w:marBottom w:val="0"/>
              <w:divBdr>
                <w:top w:val="none" w:sz="0" w:space="0" w:color="auto"/>
                <w:left w:val="none" w:sz="0" w:space="0" w:color="auto"/>
                <w:bottom w:val="none" w:sz="0" w:space="0" w:color="auto"/>
                <w:right w:val="none" w:sz="0" w:space="0" w:color="auto"/>
              </w:divBdr>
              <w:divsChild>
                <w:div w:id="1081948169">
                  <w:marLeft w:val="0"/>
                  <w:marRight w:val="0"/>
                  <w:marTop w:val="0"/>
                  <w:marBottom w:val="0"/>
                  <w:divBdr>
                    <w:top w:val="none" w:sz="0" w:space="0" w:color="auto"/>
                    <w:left w:val="none" w:sz="0" w:space="0" w:color="auto"/>
                    <w:bottom w:val="none" w:sz="0" w:space="0" w:color="auto"/>
                    <w:right w:val="none" w:sz="0" w:space="0" w:color="auto"/>
                  </w:divBdr>
                  <w:divsChild>
                    <w:div w:id="269358163">
                      <w:marLeft w:val="0"/>
                      <w:marRight w:val="0"/>
                      <w:marTop w:val="0"/>
                      <w:marBottom w:val="0"/>
                      <w:divBdr>
                        <w:top w:val="none" w:sz="0" w:space="0" w:color="auto"/>
                        <w:left w:val="none" w:sz="0" w:space="0" w:color="auto"/>
                        <w:bottom w:val="none" w:sz="0" w:space="0" w:color="auto"/>
                        <w:right w:val="none" w:sz="0" w:space="0" w:color="auto"/>
                      </w:divBdr>
                      <w:divsChild>
                        <w:div w:id="1933008366">
                          <w:marLeft w:val="0"/>
                          <w:marRight w:val="0"/>
                          <w:marTop w:val="0"/>
                          <w:marBottom w:val="0"/>
                          <w:divBdr>
                            <w:top w:val="none" w:sz="0" w:space="0" w:color="auto"/>
                            <w:left w:val="none" w:sz="0" w:space="0" w:color="auto"/>
                            <w:bottom w:val="none" w:sz="0" w:space="0" w:color="auto"/>
                            <w:right w:val="none" w:sz="0" w:space="0" w:color="auto"/>
                          </w:divBdr>
                          <w:divsChild>
                            <w:div w:id="416442895">
                              <w:marLeft w:val="0"/>
                              <w:marRight w:val="0"/>
                              <w:marTop w:val="0"/>
                              <w:marBottom w:val="0"/>
                              <w:divBdr>
                                <w:top w:val="none" w:sz="0" w:space="0" w:color="auto"/>
                                <w:left w:val="none" w:sz="0" w:space="0" w:color="auto"/>
                                <w:bottom w:val="none" w:sz="0" w:space="0" w:color="auto"/>
                                <w:right w:val="none" w:sz="0" w:space="0" w:color="auto"/>
                              </w:divBdr>
                              <w:divsChild>
                                <w:div w:id="70132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872760">
          <w:marLeft w:val="0"/>
          <w:marRight w:val="0"/>
          <w:marTop w:val="0"/>
          <w:marBottom w:val="0"/>
          <w:divBdr>
            <w:top w:val="none" w:sz="0" w:space="0" w:color="auto"/>
            <w:left w:val="none" w:sz="0" w:space="0" w:color="auto"/>
            <w:bottom w:val="none" w:sz="0" w:space="0" w:color="auto"/>
            <w:right w:val="none" w:sz="0" w:space="0" w:color="auto"/>
          </w:divBdr>
          <w:divsChild>
            <w:div w:id="744958069">
              <w:marLeft w:val="0"/>
              <w:marRight w:val="0"/>
              <w:marTop w:val="0"/>
              <w:marBottom w:val="0"/>
              <w:divBdr>
                <w:top w:val="none" w:sz="0" w:space="0" w:color="auto"/>
                <w:left w:val="none" w:sz="0" w:space="0" w:color="auto"/>
                <w:bottom w:val="none" w:sz="0" w:space="0" w:color="auto"/>
                <w:right w:val="none" w:sz="0" w:space="0" w:color="auto"/>
              </w:divBdr>
              <w:divsChild>
                <w:div w:id="1492410412">
                  <w:marLeft w:val="0"/>
                  <w:marRight w:val="0"/>
                  <w:marTop w:val="0"/>
                  <w:marBottom w:val="0"/>
                  <w:divBdr>
                    <w:top w:val="none" w:sz="0" w:space="0" w:color="auto"/>
                    <w:left w:val="none" w:sz="0" w:space="0" w:color="auto"/>
                    <w:bottom w:val="none" w:sz="0" w:space="0" w:color="auto"/>
                    <w:right w:val="none" w:sz="0" w:space="0" w:color="auto"/>
                  </w:divBdr>
                  <w:divsChild>
                    <w:div w:id="1413311481">
                      <w:marLeft w:val="0"/>
                      <w:marRight w:val="0"/>
                      <w:marTop w:val="0"/>
                      <w:marBottom w:val="0"/>
                      <w:divBdr>
                        <w:top w:val="none" w:sz="0" w:space="0" w:color="auto"/>
                        <w:left w:val="none" w:sz="0" w:space="0" w:color="auto"/>
                        <w:bottom w:val="none" w:sz="0" w:space="0" w:color="auto"/>
                        <w:right w:val="none" w:sz="0" w:space="0" w:color="auto"/>
                      </w:divBdr>
                      <w:divsChild>
                        <w:div w:id="637031425">
                          <w:marLeft w:val="0"/>
                          <w:marRight w:val="0"/>
                          <w:marTop w:val="0"/>
                          <w:marBottom w:val="0"/>
                          <w:divBdr>
                            <w:top w:val="none" w:sz="0" w:space="0" w:color="auto"/>
                            <w:left w:val="none" w:sz="0" w:space="0" w:color="auto"/>
                            <w:bottom w:val="none" w:sz="0" w:space="0" w:color="auto"/>
                            <w:right w:val="none" w:sz="0" w:space="0" w:color="auto"/>
                          </w:divBdr>
                          <w:divsChild>
                            <w:div w:id="1123889853">
                              <w:marLeft w:val="0"/>
                              <w:marRight w:val="0"/>
                              <w:marTop w:val="0"/>
                              <w:marBottom w:val="0"/>
                              <w:divBdr>
                                <w:top w:val="none" w:sz="0" w:space="0" w:color="auto"/>
                                <w:left w:val="none" w:sz="0" w:space="0" w:color="auto"/>
                                <w:bottom w:val="none" w:sz="0" w:space="0" w:color="auto"/>
                                <w:right w:val="none" w:sz="0" w:space="0" w:color="auto"/>
                              </w:divBdr>
                              <w:divsChild>
                                <w:div w:id="16113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951670">
          <w:marLeft w:val="0"/>
          <w:marRight w:val="0"/>
          <w:marTop w:val="0"/>
          <w:marBottom w:val="0"/>
          <w:divBdr>
            <w:top w:val="none" w:sz="0" w:space="0" w:color="auto"/>
            <w:left w:val="none" w:sz="0" w:space="0" w:color="auto"/>
            <w:bottom w:val="none" w:sz="0" w:space="0" w:color="auto"/>
            <w:right w:val="none" w:sz="0" w:space="0" w:color="auto"/>
          </w:divBdr>
          <w:divsChild>
            <w:div w:id="1545603745">
              <w:marLeft w:val="0"/>
              <w:marRight w:val="0"/>
              <w:marTop w:val="0"/>
              <w:marBottom w:val="0"/>
              <w:divBdr>
                <w:top w:val="none" w:sz="0" w:space="0" w:color="auto"/>
                <w:left w:val="none" w:sz="0" w:space="0" w:color="auto"/>
                <w:bottom w:val="none" w:sz="0" w:space="0" w:color="auto"/>
                <w:right w:val="none" w:sz="0" w:space="0" w:color="auto"/>
              </w:divBdr>
              <w:divsChild>
                <w:div w:id="1927762695">
                  <w:marLeft w:val="0"/>
                  <w:marRight w:val="0"/>
                  <w:marTop w:val="0"/>
                  <w:marBottom w:val="0"/>
                  <w:divBdr>
                    <w:top w:val="none" w:sz="0" w:space="0" w:color="auto"/>
                    <w:left w:val="none" w:sz="0" w:space="0" w:color="auto"/>
                    <w:bottom w:val="none" w:sz="0" w:space="0" w:color="auto"/>
                    <w:right w:val="none" w:sz="0" w:space="0" w:color="auto"/>
                  </w:divBdr>
                  <w:divsChild>
                    <w:div w:id="619798361">
                      <w:marLeft w:val="0"/>
                      <w:marRight w:val="0"/>
                      <w:marTop w:val="0"/>
                      <w:marBottom w:val="0"/>
                      <w:divBdr>
                        <w:top w:val="none" w:sz="0" w:space="0" w:color="auto"/>
                        <w:left w:val="none" w:sz="0" w:space="0" w:color="auto"/>
                        <w:bottom w:val="none" w:sz="0" w:space="0" w:color="auto"/>
                        <w:right w:val="none" w:sz="0" w:space="0" w:color="auto"/>
                      </w:divBdr>
                      <w:divsChild>
                        <w:div w:id="1928995813">
                          <w:marLeft w:val="0"/>
                          <w:marRight w:val="0"/>
                          <w:marTop w:val="0"/>
                          <w:marBottom w:val="0"/>
                          <w:divBdr>
                            <w:top w:val="none" w:sz="0" w:space="0" w:color="auto"/>
                            <w:left w:val="none" w:sz="0" w:space="0" w:color="auto"/>
                            <w:bottom w:val="none" w:sz="0" w:space="0" w:color="auto"/>
                            <w:right w:val="none" w:sz="0" w:space="0" w:color="auto"/>
                          </w:divBdr>
                          <w:divsChild>
                            <w:div w:id="1045330859">
                              <w:marLeft w:val="0"/>
                              <w:marRight w:val="0"/>
                              <w:marTop w:val="0"/>
                              <w:marBottom w:val="0"/>
                              <w:divBdr>
                                <w:top w:val="none" w:sz="0" w:space="0" w:color="auto"/>
                                <w:left w:val="none" w:sz="0" w:space="0" w:color="auto"/>
                                <w:bottom w:val="none" w:sz="0" w:space="0" w:color="auto"/>
                                <w:right w:val="none" w:sz="0" w:space="0" w:color="auto"/>
                              </w:divBdr>
                              <w:divsChild>
                                <w:div w:id="55142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4748">
      <w:marLeft w:val="0"/>
      <w:marRight w:val="0"/>
      <w:marTop w:val="0"/>
      <w:marBottom w:val="0"/>
      <w:divBdr>
        <w:top w:val="none" w:sz="0" w:space="0" w:color="auto"/>
        <w:left w:val="none" w:sz="0" w:space="0" w:color="auto"/>
        <w:bottom w:val="none" w:sz="0" w:space="0" w:color="auto"/>
        <w:right w:val="none" w:sz="0" w:space="0" w:color="auto"/>
      </w:divBdr>
      <w:divsChild>
        <w:div w:id="1577469253">
          <w:marLeft w:val="0"/>
          <w:marRight w:val="0"/>
          <w:marTop w:val="0"/>
          <w:marBottom w:val="0"/>
          <w:divBdr>
            <w:top w:val="none" w:sz="0" w:space="0" w:color="auto"/>
            <w:left w:val="none" w:sz="0" w:space="0" w:color="auto"/>
            <w:bottom w:val="none" w:sz="0" w:space="0" w:color="auto"/>
            <w:right w:val="none" w:sz="0" w:space="0" w:color="auto"/>
          </w:divBdr>
          <w:divsChild>
            <w:div w:id="273445755">
              <w:marLeft w:val="0"/>
              <w:marRight w:val="0"/>
              <w:marTop w:val="0"/>
              <w:marBottom w:val="0"/>
              <w:divBdr>
                <w:top w:val="none" w:sz="0" w:space="0" w:color="auto"/>
                <w:left w:val="none" w:sz="0" w:space="0" w:color="auto"/>
                <w:bottom w:val="none" w:sz="0" w:space="0" w:color="auto"/>
                <w:right w:val="none" w:sz="0" w:space="0" w:color="auto"/>
              </w:divBdr>
              <w:divsChild>
                <w:div w:id="1222903081">
                  <w:marLeft w:val="0"/>
                  <w:marRight w:val="0"/>
                  <w:marTop w:val="0"/>
                  <w:marBottom w:val="0"/>
                  <w:divBdr>
                    <w:top w:val="none" w:sz="0" w:space="0" w:color="auto"/>
                    <w:left w:val="none" w:sz="0" w:space="0" w:color="auto"/>
                    <w:bottom w:val="none" w:sz="0" w:space="0" w:color="auto"/>
                    <w:right w:val="none" w:sz="0" w:space="0" w:color="auto"/>
                  </w:divBdr>
                  <w:divsChild>
                    <w:div w:id="1372462577">
                      <w:marLeft w:val="0"/>
                      <w:marRight w:val="0"/>
                      <w:marTop w:val="0"/>
                      <w:marBottom w:val="0"/>
                      <w:divBdr>
                        <w:top w:val="none" w:sz="0" w:space="0" w:color="auto"/>
                        <w:left w:val="none" w:sz="0" w:space="0" w:color="auto"/>
                        <w:bottom w:val="none" w:sz="0" w:space="0" w:color="auto"/>
                        <w:right w:val="none" w:sz="0" w:space="0" w:color="auto"/>
                      </w:divBdr>
                      <w:divsChild>
                        <w:div w:id="1257783423">
                          <w:marLeft w:val="0"/>
                          <w:marRight w:val="0"/>
                          <w:marTop w:val="0"/>
                          <w:marBottom w:val="0"/>
                          <w:divBdr>
                            <w:top w:val="none" w:sz="0" w:space="0" w:color="auto"/>
                            <w:left w:val="none" w:sz="0" w:space="0" w:color="auto"/>
                            <w:bottom w:val="none" w:sz="0" w:space="0" w:color="auto"/>
                            <w:right w:val="none" w:sz="0" w:space="0" w:color="auto"/>
                          </w:divBdr>
                          <w:divsChild>
                            <w:div w:id="8666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2003">
      <w:bodyDiv w:val="1"/>
      <w:marLeft w:val="0"/>
      <w:marRight w:val="0"/>
      <w:marTop w:val="0"/>
      <w:marBottom w:val="0"/>
      <w:divBdr>
        <w:top w:val="none" w:sz="0" w:space="0" w:color="auto"/>
        <w:left w:val="none" w:sz="0" w:space="0" w:color="auto"/>
        <w:bottom w:val="none" w:sz="0" w:space="0" w:color="auto"/>
        <w:right w:val="none" w:sz="0" w:space="0" w:color="auto"/>
      </w:divBdr>
    </w:div>
    <w:div w:id="258877847">
      <w:bodyDiv w:val="1"/>
      <w:marLeft w:val="0"/>
      <w:marRight w:val="0"/>
      <w:marTop w:val="0"/>
      <w:marBottom w:val="0"/>
      <w:divBdr>
        <w:top w:val="none" w:sz="0" w:space="0" w:color="auto"/>
        <w:left w:val="none" w:sz="0" w:space="0" w:color="auto"/>
        <w:bottom w:val="none" w:sz="0" w:space="0" w:color="auto"/>
        <w:right w:val="none" w:sz="0" w:space="0" w:color="auto"/>
      </w:divBdr>
      <w:divsChild>
        <w:div w:id="149565664">
          <w:marLeft w:val="0"/>
          <w:marRight w:val="0"/>
          <w:marTop w:val="0"/>
          <w:marBottom w:val="0"/>
          <w:divBdr>
            <w:top w:val="none" w:sz="0" w:space="0" w:color="auto"/>
            <w:left w:val="none" w:sz="0" w:space="0" w:color="auto"/>
            <w:bottom w:val="none" w:sz="0" w:space="0" w:color="auto"/>
            <w:right w:val="none" w:sz="0" w:space="0" w:color="auto"/>
          </w:divBdr>
        </w:div>
        <w:div w:id="243615859">
          <w:marLeft w:val="0"/>
          <w:marRight w:val="0"/>
          <w:marTop w:val="0"/>
          <w:marBottom w:val="0"/>
          <w:divBdr>
            <w:top w:val="none" w:sz="0" w:space="0" w:color="auto"/>
            <w:left w:val="none" w:sz="0" w:space="0" w:color="auto"/>
            <w:bottom w:val="none" w:sz="0" w:space="0" w:color="auto"/>
            <w:right w:val="none" w:sz="0" w:space="0" w:color="auto"/>
          </w:divBdr>
        </w:div>
      </w:divsChild>
    </w:div>
    <w:div w:id="384524373">
      <w:bodyDiv w:val="1"/>
      <w:marLeft w:val="0"/>
      <w:marRight w:val="0"/>
      <w:marTop w:val="0"/>
      <w:marBottom w:val="0"/>
      <w:divBdr>
        <w:top w:val="none" w:sz="0" w:space="0" w:color="auto"/>
        <w:left w:val="none" w:sz="0" w:space="0" w:color="auto"/>
        <w:bottom w:val="none" w:sz="0" w:space="0" w:color="auto"/>
        <w:right w:val="none" w:sz="0" w:space="0" w:color="auto"/>
      </w:divBdr>
    </w:div>
    <w:div w:id="506288112">
      <w:bodyDiv w:val="1"/>
      <w:marLeft w:val="0"/>
      <w:marRight w:val="0"/>
      <w:marTop w:val="0"/>
      <w:marBottom w:val="0"/>
      <w:divBdr>
        <w:top w:val="none" w:sz="0" w:space="0" w:color="auto"/>
        <w:left w:val="none" w:sz="0" w:space="0" w:color="auto"/>
        <w:bottom w:val="none" w:sz="0" w:space="0" w:color="auto"/>
        <w:right w:val="none" w:sz="0" w:space="0" w:color="auto"/>
      </w:divBdr>
    </w:div>
    <w:div w:id="608976371">
      <w:bodyDiv w:val="1"/>
      <w:marLeft w:val="0"/>
      <w:marRight w:val="0"/>
      <w:marTop w:val="0"/>
      <w:marBottom w:val="0"/>
      <w:divBdr>
        <w:top w:val="none" w:sz="0" w:space="0" w:color="auto"/>
        <w:left w:val="none" w:sz="0" w:space="0" w:color="auto"/>
        <w:bottom w:val="none" w:sz="0" w:space="0" w:color="auto"/>
        <w:right w:val="none" w:sz="0" w:space="0" w:color="auto"/>
      </w:divBdr>
    </w:div>
    <w:div w:id="618337647">
      <w:bodyDiv w:val="1"/>
      <w:marLeft w:val="0"/>
      <w:marRight w:val="0"/>
      <w:marTop w:val="0"/>
      <w:marBottom w:val="0"/>
      <w:divBdr>
        <w:top w:val="none" w:sz="0" w:space="0" w:color="auto"/>
        <w:left w:val="none" w:sz="0" w:space="0" w:color="auto"/>
        <w:bottom w:val="none" w:sz="0" w:space="0" w:color="auto"/>
        <w:right w:val="none" w:sz="0" w:space="0" w:color="auto"/>
      </w:divBdr>
      <w:divsChild>
        <w:div w:id="882595580">
          <w:marLeft w:val="0"/>
          <w:marRight w:val="0"/>
          <w:marTop w:val="0"/>
          <w:marBottom w:val="0"/>
          <w:divBdr>
            <w:top w:val="none" w:sz="0" w:space="0" w:color="auto"/>
            <w:left w:val="none" w:sz="0" w:space="0" w:color="auto"/>
            <w:bottom w:val="none" w:sz="0" w:space="0" w:color="auto"/>
            <w:right w:val="none" w:sz="0" w:space="0" w:color="auto"/>
          </w:divBdr>
          <w:divsChild>
            <w:div w:id="147413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6536">
      <w:marLeft w:val="0"/>
      <w:marRight w:val="0"/>
      <w:marTop w:val="0"/>
      <w:marBottom w:val="0"/>
      <w:divBdr>
        <w:top w:val="none" w:sz="0" w:space="0" w:color="auto"/>
        <w:left w:val="none" w:sz="0" w:space="0" w:color="auto"/>
        <w:bottom w:val="none" w:sz="0" w:space="0" w:color="auto"/>
        <w:right w:val="none" w:sz="0" w:space="0" w:color="auto"/>
      </w:divBdr>
      <w:divsChild>
        <w:div w:id="1666275849">
          <w:marLeft w:val="0"/>
          <w:marRight w:val="0"/>
          <w:marTop w:val="0"/>
          <w:marBottom w:val="0"/>
          <w:divBdr>
            <w:top w:val="none" w:sz="0" w:space="0" w:color="auto"/>
            <w:left w:val="none" w:sz="0" w:space="0" w:color="auto"/>
            <w:bottom w:val="none" w:sz="0" w:space="0" w:color="auto"/>
            <w:right w:val="none" w:sz="0" w:space="0" w:color="auto"/>
          </w:divBdr>
          <w:divsChild>
            <w:div w:id="1262638409">
              <w:marLeft w:val="0"/>
              <w:marRight w:val="0"/>
              <w:marTop w:val="0"/>
              <w:marBottom w:val="0"/>
              <w:divBdr>
                <w:top w:val="none" w:sz="0" w:space="0" w:color="auto"/>
                <w:left w:val="none" w:sz="0" w:space="0" w:color="auto"/>
                <w:bottom w:val="none" w:sz="0" w:space="0" w:color="auto"/>
                <w:right w:val="none" w:sz="0" w:space="0" w:color="auto"/>
              </w:divBdr>
              <w:divsChild>
                <w:div w:id="442463702">
                  <w:marLeft w:val="0"/>
                  <w:marRight w:val="0"/>
                  <w:marTop w:val="0"/>
                  <w:marBottom w:val="0"/>
                  <w:divBdr>
                    <w:top w:val="none" w:sz="0" w:space="0" w:color="auto"/>
                    <w:left w:val="none" w:sz="0" w:space="0" w:color="auto"/>
                    <w:bottom w:val="none" w:sz="0" w:space="0" w:color="auto"/>
                    <w:right w:val="none" w:sz="0" w:space="0" w:color="auto"/>
                  </w:divBdr>
                  <w:divsChild>
                    <w:div w:id="836963933">
                      <w:marLeft w:val="0"/>
                      <w:marRight w:val="0"/>
                      <w:marTop w:val="0"/>
                      <w:marBottom w:val="0"/>
                      <w:divBdr>
                        <w:top w:val="none" w:sz="0" w:space="0" w:color="auto"/>
                        <w:left w:val="none" w:sz="0" w:space="0" w:color="auto"/>
                        <w:bottom w:val="none" w:sz="0" w:space="0" w:color="auto"/>
                        <w:right w:val="none" w:sz="0" w:space="0" w:color="auto"/>
                      </w:divBdr>
                      <w:divsChild>
                        <w:div w:id="460534609">
                          <w:marLeft w:val="0"/>
                          <w:marRight w:val="0"/>
                          <w:marTop w:val="0"/>
                          <w:marBottom w:val="0"/>
                          <w:divBdr>
                            <w:top w:val="none" w:sz="0" w:space="0" w:color="auto"/>
                            <w:left w:val="none" w:sz="0" w:space="0" w:color="auto"/>
                            <w:bottom w:val="none" w:sz="0" w:space="0" w:color="auto"/>
                            <w:right w:val="none" w:sz="0" w:space="0" w:color="auto"/>
                          </w:divBdr>
                          <w:divsChild>
                            <w:div w:id="126229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22767">
      <w:bodyDiv w:val="1"/>
      <w:marLeft w:val="0"/>
      <w:marRight w:val="0"/>
      <w:marTop w:val="0"/>
      <w:marBottom w:val="0"/>
      <w:divBdr>
        <w:top w:val="none" w:sz="0" w:space="0" w:color="auto"/>
        <w:left w:val="none" w:sz="0" w:space="0" w:color="auto"/>
        <w:bottom w:val="none" w:sz="0" w:space="0" w:color="auto"/>
        <w:right w:val="none" w:sz="0" w:space="0" w:color="auto"/>
      </w:divBdr>
    </w:div>
    <w:div w:id="839468905">
      <w:bodyDiv w:val="1"/>
      <w:marLeft w:val="0"/>
      <w:marRight w:val="0"/>
      <w:marTop w:val="0"/>
      <w:marBottom w:val="0"/>
      <w:divBdr>
        <w:top w:val="none" w:sz="0" w:space="0" w:color="auto"/>
        <w:left w:val="none" w:sz="0" w:space="0" w:color="auto"/>
        <w:bottom w:val="none" w:sz="0" w:space="0" w:color="auto"/>
        <w:right w:val="none" w:sz="0" w:space="0" w:color="auto"/>
      </w:divBdr>
    </w:div>
    <w:div w:id="1051343226">
      <w:bodyDiv w:val="1"/>
      <w:marLeft w:val="0"/>
      <w:marRight w:val="0"/>
      <w:marTop w:val="0"/>
      <w:marBottom w:val="0"/>
      <w:divBdr>
        <w:top w:val="none" w:sz="0" w:space="0" w:color="auto"/>
        <w:left w:val="none" w:sz="0" w:space="0" w:color="auto"/>
        <w:bottom w:val="none" w:sz="0" w:space="0" w:color="auto"/>
        <w:right w:val="none" w:sz="0" w:space="0" w:color="auto"/>
      </w:divBdr>
    </w:div>
    <w:div w:id="1082527679">
      <w:bodyDiv w:val="1"/>
      <w:marLeft w:val="0"/>
      <w:marRight w:val="0"/>
      <w:marTop w:val="0"/>
      <w:marBottom w:val="0"/>
      <w:divBdr>
        <w:top w:val="none" w:sz="0" w:space="0" w:color="auto"/>
        <w:left w:val="none" w:sz="0" w:space="0" w:color="auto"/>
        <w:bottom w:val="none" w:sz="0" w:space="0" w:color="auto"/>
        <w:right w:val="none" w:sz="0" w:space="0" w:color="auto"/>
      </w:divBdr>
    </w:div>
    <w:div w:id="1202786283">
      <w:bodyDiv w:val="1"/>
      <w:marLeft w:val="0"/>
      <w:marRight w:val="0"/>
      <w:marTop w:val="0"/>
      <w:marBottom w:val="0"/>
      <w:divBdr>
        <w:top w:val="none" w:sz="0" w:space="0" w:color="auto"/>
        <w:left w:val="none" w:sz="0" w:space="0" w:color="auto"/>
        <w:bottom w:val="none" w:sz="0" w:space="0" w:color="auto"/>
        <w:right w:val="none" w:sz="0" w:space="0" w:color="auto"/>
      </w:divBdr>
      <w:divsChild>
        <w:div w:id="459496259">
          <w:marLeft w:val="0"/>
          <w:marRight w:val="0"/>
          <w:marTop w:val="0"/>
          <w:marBottom w:val="0"/>
          <w:divBdr>
            <w:top w:val="none" w:sz="0" w:space="0" w:color="auto"/>
            <w:left w:val="none" w:sz="0" w:space="0" w:color="auto"/>
            <w:bottom w:val="none" w:sz="0" w:space="0" w:color="auto"/>
            <w:right w:val="none" w:sz="0" w:space="0" w:color="auto"/>
          </w:divBdr>
          <w:divsChild>
            <w:div w:id="2145154350">
              <w:marLeft w:val="0"/>
              <w:marRight w:val="0"/>
              <w:marTop w:val="0"/>
              <w:marBottom w:val="0"/>
              <w:divBdr>
                <w:top w:val="none" w:sz="0" w:space="0" w:color="auto"/>
                <w:left w:val="none" w:sz="0" w:space="0" w:color="auto"/>
                <w:bottom w:val="none" w:sz="0" w:space="0" w:color="auto"/>
                <w:right w:val="none" w:sz="0" w:space="0" w:color="auto"/>
              </w:divBdr>
              <w:divsChild>
                <w:div w:id="3277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59674">
      <w:bodyDiv w:val="1"/>
      <w:marLeft w:val="0"/>
      <w:marRight w:val="0"/>
      <w:marTop w:val="0"/>
      <w:marBottom w:val="0"/>
      <w:divBdr>
        <w:top w:val="none" w:sz="0" w:space="0" w:color="auto"/>
        <w:left w:val="none" w:sz="0" w:space="0" w:color="auto"/>
        <w:bottom w:val="none" w:sz="0" w:space="0" w:color="auto"/>
        <w:right w:val="none" w:sz="0" w:space="0" w:color="auto"/>
      </w:divBdr>
    </w:div>
    <w:div w:id="1256284331">
      <w:bodyDiv w:val="1"/>
      <w:marLeft w:val="0"/>
      <w:marRight w:val="0"/>
      <w:marTop w:val="0"/>
      <w:marBottom w:val="0"/>
      <w:divBdr>
        <w:top w:val="none" w:sz="0" w:space="0" w:color="auto"/>
        <w:left w:val="none" w:sz="0" w:space="0" w:color="auto"/>
        <w:bottom w:val="none" w:sz="0" w:space="0" w:color="auto"/>
        <w:right w:val="none" w:sz="0" w:space="0" w:color="auto"/>
      </w:divBdr>
    </w:div>
    <w:div w:id="1344013023">
      <w:bodyDiv w:val="1"/>
      <w:marLeft w:val="0"/>
      <w:marRight w:val="0"/>
      <w:marTop w:val="0"/>
      <w:marBottom w:val="0"/>
      <w:divBdr>
        <w:top w:val="none" w:sz="0" w:space="0" w:color="auto"/>
        <w:left w:val="none" w:sz="0" w:space="0" w:color="auto"/>
        <w:bottom w:val="none" w:sz="0" w:space="0" w:color="auto"/>
        <w:right w:val="none" w:sz="0" w:space="0" w:color="auto"/>
      </w:divBdr>
    </w:div>
    <w:div w:id="1426266790">
      <w:bodyDiv w:val="1"/>
      <w:marLeft w:val="0"/>
      <w:marRight w:val="0"/>
      <w:marTop w:val="0"/>
      <w:marBottom w:val="0"/>
      <w:divBdr>
        <w:top w:val="none" w:sz="0" w:space="0" w:color="auto"/>
        <w:left w:val="none" w:sz="0" w:space="0" w:color="auto"/>
        <w:bottom w:val="none" w:sz="0" w:space="0" w:color="auto"/>
        <w:right w:val="none" w:sz="0" w:space="0" w:color="auto"/>
      </w:divBdr>
    </w:div>
    <w:div w:id="1494684603">
      <w:bodyDiv w:val="1"/>
      <w:marLeft w:val="0"/>
      <w:marRight w:val="0"/>
      <w:marTop w:val="0"/>
      <w:marBottom w:val="0"/>
      <w:divBdr>
        <w:top w:val="none" w:sz="0" w:space="0" w:color="auto"/>
        <w:left w:val="none" w:sz="0" w:space="0" w:color="auto"/>
        <w:bottom w:val="none" w:sz="0" w:space="0" w:color="auto"/>
        <w:right w:val="none" w:sz="0" w:space="0" w:color="auto"/>
      </w:divBdr>
      <w:divsChild>
        <w:div w:id="622345272">
          <w:marLeft w:val="0"/>
          <w:marRight w:val="0"/>
          <w:marTop w:val="0"/>
          <w:marBottom w:val="0"/>
          <w:divBdr>
            <w:top w:val="none" w:sz="0" w:space="0" w:color="auto"/>
            <w:left w:val="none" w:sz="0" w:space="0" w:color="auto"/>
            <w:bottom w:val="none" w:sz="0" w:space="0" w:color="auto"/>
            <w:right w:val="none" w:sz="0" w:space="0" w:color="auto"/>
          </w:divBdr>
          <w:divsChild>
            <w:div w:id="1588541124">
              <w:marLeft w:val="0"/>
              <w:marRight w:val="0"/>
              <w:marTop w:val="0"/>
              <w:marBottom w:val="0"/>
              <w:divBdr>
                <w:top w:val="none" w:sz="0" w:space="0" w:color="auto"/>
                <w:left w:val="none" w:sz="0" w:space="0" w:color="auto"/>
                <w:bottom w:val="none" w:sz="0" w:space="0" w:color="auto"/>
                <w:right w:val="none" w:sz="0" w:space="0" w:color="auto"/>
              </w:divBdr>
              <w:divsChild>
                <w:div w:id="1949466071">
                  <w:marLeft w:val="0"/>
                  <w:marRight w:val="0"/>
                  <w:marTop w:val="0"/>
                  <w:marBottom w:val="0"/>
                  <w:divBdr>
                    <w:top w:val="none" w:sz="0" w:space="0" w:color="auto"/>
                    <w:left w:val="none" w:sz="0" w:space="0" w:color="auto"/>
                    <w:bottom w:val="none" w:sz="0" w:space="0" w:color="auto"/>
                    <w:right w:val="none" w:sz="0" w:space="0" w:color="auto"/>
                  </w:divBdr>
                  <w:divsChild>
                    <w:div w:id="1064985466">
                      <w:marLeft w:val="0"/>
                      <w:marRight w:val="0"/>
                      <w:marTop w:val="0"/>
                      <w:marBottom w:val="0"/>
                      <w:divBdr>
                        <w:top w:val="none" w:sz="0" w:space="0" w:color="auto"/>
                        <w:left w:val="none" w:sz="0" w:space="0" w:color="auto"/>
                        <w:bottom w:val="none" w:sz="0" w:space="0" w:color="auto"/>
                        <w:right w:val="none" w:sz="0" w:space="0" w:color="auto"/>
                      </w:divBdr>
                      <w:divsChild>
                        <w:div w:id="1962413782">
                          <w:marLeft w:val="0"/>
                          <w:marRight w:val="0"/>
                          <w:marTop w:val="0"/>
                          <w:marBottom w:val="0"/>
                          <w:divBdr>
                            <w:top w:val="none" w:sz="0" w:space="0" w:color="auto"/>
                            <w:left w:val="none" w:sz="0" w:space="0" w:color="auto"/>
                            <w:bottom w:val="none" w:sz="0" w:space="0" w:color="auto"/>
                            <w:right w:val="none" w:sz="0" w:space="0" w:color="auto"/>
                          </w:divBdr>
                          <w:divsChild>
                            <w:div w:id="896210138">
                              <w:marLeft w:val="0"/>
                              <w:marRight w:val="0"/>
                              <w:marTop w:val="0"/>
                              <w:marBottom w:val="0"/>
                              <w:divBdr>
                                <w:top w:val="none" w:sz="0" w:space="0" w:color="auto"/>
                                <w:left w:val="none" w:sz="0" w:space="0" w:color="auto"/>
                                <w:bottom w:val="none" w:sz="0" w:space="0" w:color="auto"/>
                                <w:right w:val="none" w:sz="0" w:space="0" w:color="auto"/>
                              </w:divBdr>
                              <w:divsChild>
                                <w:div w:id="17912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573829">
          <w:marLeft w:val="0"/>
          <w:marRight w:val="0"/>
          <w:marTop w:val="0"/>
          <w:marBottom w:val="0"/>
          <w:divBdr>
            <w:top w:val="none" w:sz="0" w:space="0" w:color="auto"/>
            <w:left w:val="none" w:sz="0" w:space="0" w:color="auto"/>
            <w:bottom w:val="none" w:sz="0" w:space="0" w:color="auto"/>
            <w:right w:val="none" w:sz="0" w:space="0" w:color="auto"/>
          </w:divBdr>
          <w:divsChild>
            <w:div w:id="2100635173">
              <w:marLeft w:val="0"/>
              <w:marRight w:val="0"/>
              <w:marTop w:val="0"/>
              <w:marBottom w:val="0"/>
              <w:divBdr>
                <w:top w:val="none" w:sz="0" w:space="0" w:color="auto"/>
                <w:left w:val="none" w:sz="0" w:space="0" w:color="auto"/>
                <w:bottom w:val="none" w:sz="0" w:space="0" w:color="auto"/>
                <w:right w:val="none" w:sz="0" w:space="0" w:color="auto"/>
              </w:divBdr>
              <w:divsChild>
                <w:div w:id="743144146">
                  <w:marLeft w:val="0"/>
                  <w:marRight w:val="0"/>
                  <w:marTop w:val="0"/>
                  <w:marBottom w:val="0"/>
                  <w:divBdr>
                    <w:top w:val="none" w:sz="0" w:space="0" w:color="auto"/>
                    <w:left w:val="none" w:sz="0" w:space="0" w:color="auto"/>
                    <w:bottom w:val="none" w:sz="0" w:space="0" w:color="auto"/>
                    <w:right w:val="none" w:sz="0" w:space="0" w:color="auto"/>
                  </w:divBdr>
                  <w:divsChild>
                    <w:div w:id="1025449166">
                      <w:marLeft w:val="0"/>
                      <w:marRight w:val="0"/>
                      <w:marTop w:val="0"/>
                      <w:marBottom w:val="0"/>
                      <w:divBdr>
                        <w:top w:val="none" w:sz="0" w:space="0" w:color="auto"/>
                        <w:left w:val="none" w:sz="0" w:space="0" w:color="auto"/>
                        <w:bottom w:val="none" w:sz="0" w:space="0" w:color="auto"/>
                        <w:right w:val="none" w:sz="0" w:space="0" w:color="auto"/>
                      </w:divBdr>
                      <w:divsChild>
                        <w:div w:id="463545004">
                          <w:marLeft w:val="0"/>
                          <w:marRight w:val="0"/>
                          <w:marTop w:val="0"/>
                          <w:marBottom w:val="0"/>
                          <w:divBdr>
                            <w:top w:val="none" w:sz="0" w:space="0" w:color="auto"/>
                            <w:left w:val="none" w:sz="0" w:space="0" w:color="auto"/>
                            <w:bottom w:val="none" w:sz="0" w:space="0" w:color="auto"/>
                            <w:right w:val="none" w:sz="0" w:space="0" w:color="auto"/>
                          </w:divBdr>
                          <w:divsChild>
                            <w:div w:id="1370959375">
                              <w:marLeft w:val="0"/>
                              <w:marRight w:val="0"/>
                              <w:marTop w:val="0"/>
                              <w:marBottom w:val="0"/>
                              <w:divBdr>
                                <w:top w:val="none" w:sz="0" w:space="0" w:color="auto"/>
                                <w:left w:val="none" w:sz="0" w:space="0" w:color="auto"/>
                                <w:bottom w:val="none" w:sz="0" w:space="0" w:color="auto"/>
                                <w:right w:val="none" w:sz="0" w:space="0" w:color="auto"/>
                              </w:divBdr>
                              <w:divsChild>
                                <w:div w:id="11594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462051">
          <w:marLeft w:val="0"/>
          <w:marRight w:val="0"/>
          <w:marTop w:val="0"/>
          <w:marBottom w:val="0"/>
          <w:divBdr>
            <w:top w:val="none" w:sz="0" w:space="0" w:color="auto"/>
            <w:left w:val="none" w:sz="0" w:space="0" w:color="auto"/>
            <w:bottom w:val="none" w:sz="0" w:space="0" w:color="auto"/>
            <w:right w:val="none" w:sz="0" w:space="0" w:color="auto"/>
          </w:divBdr>
          <w:divsChild>
            <w:div w:id="2056273219">
              <w:marLeft w:val="0"/>
              <w:marRight w:val="0"/>
              <w:marTop w:val="0"/>
              <w:marBottom w:val="0"/>
              <w:divBdr>
                <w:top w:val="none" w:sz="0" w:space="0" w:color="auto"/>
                <w:left w:val="none" w:sz="0" w:space="0" w:color="auto"/>
                <w:bottom w:val="none" w:sz="0" w:space="0" w:color="auto"/>
                <w:right w:val="none" w:sz="0" w:space="0" w:color="auto"/>
              </w:divBdr>
              <w:divsChild>
                <w:div w:id="843977706">
                  <w:marLeft w:val="0"/>
                  <w:marRight w:val="0"/>
                  <w:marTop w:val="0"/>
                  <w:marBottom w:val="0"/>
                  <w:divBdr>
                    <w:top w:val="none" w:sz="0" w:space="0" w:color="auto"/>
                    <w:left w:val="none" w:sz="0" w:space="0" w:color="auto"/>
                    <w:bottom w:val="none" w:sz="0" w:space="0" w:color="auto"/>
                    <w:right w:val="none" w:sz="0" w:space="0" w:color="auto"/>
                  </w:divBdr>
                  <w:divsChild>
                    <w:div w:id="588319155">
                      <w:marLeft w:val="0"/>
                      <w:marRight w:val="0"/>
                      <w:marTop w:val="0"/>
                      <w:marBottom w:val="0"/>
                      <w:divBdr>
                        <w:top w:val="none" w:sz="0" w:space="0" w:color="auto"/>
                        <w:left w:val="none" w:sz="0" w:space="0" w:color="auto"/>
                        <w:bottom w:val="none" w:sz="0" w:space="0" w:color="auto"/>
                        <w:right w:val="none" w:sz="0" w:space="0" w:color="auto"/>
                      </w:divBdr>
                      <w:divsChild>
                        <w:div w:id="469052587">
                          <w:marLeft w:val="0"/>
                          <w:marRight w:val="0"/>
                          <w:marTop w:val="0"/>
                          <w:marBottom w:val="0"/>
                          <w:divBdr>
                            <w:top w:val="none" w:sz="0" w:space="0" w:color="auto"/>
                            <w:left w:val="none" w:sz="0" w:space="0" w:color="auto"/>
                            <w:bottom w:val="none" w:sz="0" w:space="0" w:color="auto"/>
                            <w:right w:val="none" w:sz="0" w:space="0" w:color="auto"/>
                          </w:divBdr>
                          <w:divsChild>
                            <w:div w:id="1841658452">
                              <w:marLeft w:val="0"/>
                              <w:marRight w:val="0"/>
                              <w:marTop w:val="0"/>
                              <w:marBottom w:val="0"/>
                              <w:divBdr>
                                <w:top w:val="none" w:sz="0" w:space="0" w:color="auto"/>
                                <w:left w:val="none" w:sz="0" w:space="0" w:color="auto"/>
                                <w:bottom w:val="none" w:sz="0" w:space="0" w:color="auto"/>
                                <w:right w:val="none" w:sz="0" w:space="0" w:color="auto"/>
                              </w:divBdr>
                              <w:divsChild>
                                <w:div w:id="4154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19515">
          <w:marLeft w:val="0"/>
          <w:marRight w:val="0"/>
          <w:marTop w:val="0"/>
          <w:marBottom w:val="0"/>
          <w:divBdr>
            <w:top w:val="none" w:sz="0" w:space="0" w:color="auto"/>
            <w:left w:val="none" w:sz="0" w:space="0" w:color="auto"/>
            <w:bottom w:val="none" w:sz="0" w:space="0" w:color="auto"/>
            <w:right w:val="none" w:sz="0" w:space="0" w:color="auto"/>
          </w:divBdr>
          <w:divsChild>
            <w:div w:id="1839731617">
              <w:marLeft w:val="0"/>
              <w:marRight w:val="0"/>
              <w:marTop w:val="0"/>
              <w:marBottom w:val="0"/>
              <w:divBdr>
                <w:top w:val="none" w:sz="0" w:space="0" w:color="auto"/>
                <w:left w:val="none" w:sz="0" w:space="0" w:color="auto"/>
                <w:bottom w:val="none" w:sz="0" w:space="0" w:color="auto"/>
                <w:right w:val="none" w:sz="0" w:space="0" w:color="auto"/>
              </w:divBdr>
              <w:divsChild>
                <w:div w:id="2103867537">
                  <w:marLeft w:val="0"/>
                  <w:marRight w:val="0"/>
                  <w:marTop w:val="0"/>
                  <w:marBottom w:val="0"/>
                  <w:divBdr>
                    <w:top w:val="none" w:sz="0" w:space="0" w:color="auto"/>
                    <w:left w:val="none" w:sz="0" w:space="0" w:color="auto"/>
                    <w:bottom w:val="none" w:sz="0" w:space="0" w:color="auto"/>
                    <w:right w:val="none" w:sz="0" w:space="0" w:color="auto"/>
                  </w:divBdr>
                  <w:divsChild>
                    <w:div w:id="681786125">
                      <w:marLeft w:val="0"/>
                      <w:marRight w:val="0"/>
                      <w:marTop w:val="0"/>
                      <w:marBottom w:val="0"/>
                      <w:divBdr>
                        <w:top w:val="none" w:sz="0" w:space="0" w:color="auto"/>
                        <w:left w:val="none" w:sz="0" w:space="0" w:color="auto"/>
                        <w:bottom w:val="none" w:sz="0" w:space="0" w:color="auto"/>
                        <w:right w:val="none" w:sz="0" w:space="0" w:color="auto"/>
                      </w:divBdr>
                      <w:divsChild>
                        <w:div w:id="1578788025">
                          <w:marLeft w:val="0"/>
                          <w:marRight w:val="0"/>
                          <w:marTop w:val="0"/>
                          <w:marBottom w:val="0"/>
                          <w:divBdr>
                            <w:top w:val="none" w:sz="0" w:space="0" w:color="auto"/>
                            <w:left w:val="none" w:sz="0" w:space="0" w:color="auto"/>
                            <w:bottom w:val="none" w:sz="0" w:space="0" w:color="auto"/>
                            <w:right w:val="none" w:sz="0" w:space="0" w:color="auto"/>
                          </w:divBdr>
                          <w:divsChild>
                            <w:div w:id="931276648">
                              <w:marLeft w:val="0"/>
                              <w:marRight w:val="0"/>
                              <w:marTop w:val="0"/>
                              <w:marBottom w:val="0"/>
                              <w:divBdr>
                                <w:top w:val="none" w:sz="0" w:space="0" w:color="auto"/>
                                <w:left w:val="none" w:sz="0" w:space="0" w:color="auto"/>
                                <w:bottom w:val="none" w:sz="0" w:space="0" w:color="auto"/>
                                <w:right w:val="none" w:sz="0" w:space="0" w:color="auto"/>
                              </w:divBdr>
                              <w:divsChild>
                                <w:div w:id="59297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562605">
          <w:marLeft w:val="0"/>
          <w:marRight w:val="0"/>
          <w:marTop w:val="0"/>
          <w:marBottom w:val="0"/>
          <w:divBdr>
            <w:top w:val="none" w:sz="0" w:space="0" w:color="auto"/>
            <w:left w:val="none" w:sz="0" w:space="0" w:color="auto"/>
            <w:bottom w:val="none" w:sz="0" w:space="0" w:color="auto"/>
            <w:right w:val="none" w:sz="0" w:space="0" w:color="auto"/>
          </w:divBdr>
          <w:divsChild>
            <w:div w:id="1842815335">
              <w:marLeft w:val="0"/>
              <w:marRight w:val="0"/>
              <w:marTop w:val="0"/>
              <w:marBottom w:val="0"/>
              <w:divBdr>
                <w:top w:val="none" w:sz="0" w:space="0" w:color="auto"/>
                <w:left w:val="none" w:sz="0" w:space="0" w:color="auto"/>
                <w:bottom w:val="none" w:sz="0" w:space="0" w:color="auto"/>
                <w:right w:val="none" w:sz="0" w:space="0" w:color="auto"/>
              </w:divBdr>
              <w:divsChild>
                <w:div w:id="1092051431">
                  <w:marLeft w:val="0"/>
                  <w:marRight w:val="0"/>
                  <w:marTop w:val="0"/>
                  <w:marBottom w:val="0"/>
                  <w:divBdr>
                    <w:top w:val="none" w:sz="0" w:space="0" w:color="auto"/>
                    <w:left w:val="none" w:sz="0" w:space="0" w:color="auto"/>
                    <w:bottom w:val="none" w:sz="0" w:space="0" w:color="auto"/>
                    <w:right w:val="none" w:sz="0" w:space="0" w:color="auto"/>
                  </w:divBdr>
                  <w:divsChild>
                    <w:div w:id="2059015745">
                      <w:marLeft w:val="0"/>
                      <w:marRight w:val="0"/>
                      <w:marTop w:val="0"/>
                      <w:marBottom w:val="0"/>
                      <w:divBdr>
                        <w:top w:val="none" w:sz="0" w:space="0" w:color="auto"/>
                        <w:left w:val="none" w:sz="0" w:space="0" w:color="auto"/>
                        <w:bottom w:val="none" w:sz="0" w:space="0" w:color="auto"/>
                        <w:right w:val="none" w:sz="0" w:space="0" w:color="auto"/>
                      </w:divBdr>
                      <w:divsChild>
                        <w:div w:id="2071344585">
                          <w:marLeft w:val="0"/>
                          <w:marRight w:val="0"/>
                          <w:marTop w:val="0"/>
                          <w:marBottom w:val="0"/>
                          <w:divBdr>
                            <w:top w:val="none" w:sz="0" w:space="0" w:color="auto"/>
                            <w:left w:val="none" w:sz="0" w:space="0" w:color="auto"/>
                            <w:bottom w:val="none" w:sz="0" w:space="0" w:color="auto"/>
                            <w:right w:val="none" w:sz="0" w:space="0" w:color="auto"/>
                          </w:divBdr>
                          <w:divsChild>
                            <w:div w:id="418645446">
                              <w:marLeft w:val="0"/>
                              <w:marRight w:val="0"/>
                              <w:marTop w:val="0"/>
                              <w:marBottom w:val="0"/>
                              <w:divBdr>
                                <w:top w:val="none" w:sz="0" w:space="0" w:color="auto"/>
                                <w:left w:val="none" w:sz="0" w:space="0" w:color="auto"/>
                                <w:bottom w:val="none" w:sz="0" w:space="0" w:color="auto"/>
                                <w:right w:val="none" w:sz="0" w:space="0" w:color="auto"/>
                              </w:divBdr>
                              <w:divsChild>
                                <w:div w:id="68814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797226">
          <w:marLeft w:val="0"/>
          <w:marRight w:val="0"/>
          <w:marTop w:val="0"/>
          <w:marBottom w:val="0"/>
          <w:divBdr>
            <w:top w:val="none" w:sz="0" w:space="0" w:color="auto"/>
            <w:left w:val="none" w:sz="0" w:space="0" w:color="auto"/>
            <w:bottom w:val="none" w:sz="0" w:space="0" w:color="auto"/>
            <w:right w:val="none" w:sz="0" w:space="0" w:color="auto"/>
          </w:divBdr>
          <w:divsChild>
            <w:div w:id="747071566">
              <w:marLeft w:val="0"/>
              <w:marRight w:val="0"/>
              <w:marTop w:val="0"/>
              <w:marBottom w:val="0"/>
              <w:divBdr>
                <w:top w:val="none" w:sz="0" w:space="0" w:color="auto"/>
                <w:left w:val="none" w:sz="0" w:space="0" w:color="auto"/>
                <w:bottom w:val="none" w:sz="0" w:space="0" w:color="auto"/>
                <w:right w:val="none" w:sz="0" w:space="0" w:color="auto"/>
              </w:divBdr>
              <w:divsChild>
                <w:div w:id="2106225927">
                  <w:marLeft w:val="0"/>
                  <w:marRight w:val="0"/>
                  <w:marTop w:val="0"/>
                  <w:marBottom w:val="0"/>
                  <w:divBdr>
                    <w:top w:val="none" w:sz="0" w:space="0" w:color="auto"/>
                    <w:left w:val="none" w:sz="0" w:space="0" w:color="auto"/>
                    <w:bottom w:val="none" w:sz="0" w:space="0" w:color="auto"/>
                    <w:right w:val="none" w:sz="0" w:space="0" w:color="auto"/>
                  </w:divBdr>
                  <w:divsChild>
                    <w:div w:id="283922574">
                      <w:marLeft w:val="0"/>
                      <w:marRight w:val="0"/>
                      <w:marTop w:val="0"/>
                      <w:marBottom w:val="0"/>
                      <w:divBdr>
                        <w:top w:val="none" w:sz="0" w:space="0" w:color="auto"/>
                        <w:left w:val="none" w:sz="0" w:space="0" w:color="auto"/>
                        <w:bottom w:val="none" w:sz="0" w:space="0" w:color="auto"/>
                        <w:right w:val="none" w:sz="0" w:space="0" w:color="auto"/>
                      </w:divBdr>
                      <w:divsChild>
                        <w:div w:id="254284755">
                          <w:marLeft w:val="0"/>
                          <w:marRight w:val="0"/>
                          <w:marTop w:val="0"/>
                          <w:marBottom w:val="0"/>
                          <w:divBdr>
                            <w:top w:val="none" w:sz="0" w:space="0" w:color="auto"/>
                            <w:left w:val="none" w:sz="0" w:space="0" w:color="auto"/>
                            <w:bottom w:val="none" w:sz="0" w:space="0" w:color="auto"/>
                            <w:right w:val="none" w:sz="0" w:space="0" w:color="auto"/>
                          </w:divBdr>
                          <w:divsChild>
                            <w:div w:id="1875195264">
                              <w:marLeft w:val="0"/>
                              <w:marRight w:val="0"/>
                              <w:marTop w:val="0"/>
                              <w:marBottom w:val="0"/>
                              <w:divBdr>
                                <w:top w:val="none" w:sz="0" w:space="0" w:color="auto"/>
                                <w:left w:val="none" w:sz="0" w:space="0" w:color="auto"/>
                                <w:bottom w:val="none" w:sz="0" w:space="0" w:color="auto"/>
                                <w:right w:val="none" w:sz="0" w:space="0" w:color="auto"/>
                              </w:divBdr>
                              <w:divsChild>
                                <w:div w:id="21816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162388">
          <w:marLeft w:val="0"/>
          <w:marRight w:val="0"/>
          <w:marTop w:val="0"/>
          <w:marBottom w:val="0"/>
          <w:divBdr>
            <w:top w:val="none" w:sz="0" w:space="0" w:color="auto"/>
            <w:left w:val="none" w:sz="0" w:space="0" w:color="auto"/>
            <w:bottom w:val="none" w:sz="0" w:space="0" w:color="auto"/>
            <w:right w:val="none" w:sz="0" w:space="0" w:color="auto"/>
          </w:divBdr>
          <w:divsChild>
            <w:div w:id="1859851623">
              <w:marLeft w:val="0"/>
              <w:marRight w:val="0"/>
              <w:marTop w:val="0"/>
              <w:marBottom w:val="0"/>
              <w:divBdr>
                <w:top w:val="none" w:sz="0" w:space="0" w:color="auto"/>
                <w:left w:val="none" w:sz="0" w:space="0" w:color="auto"/>
                <w:bottom w:val="none" w:sz="0" w:space="0" w:color="auto"/>
                <w:right w:val="none" w:sz="0" w:space="0" w:color="auto"/>
              </w:divBdr>
              <w:divsChild>
                <w:div w:id="636565110">
                  <w:marLeft w:val="0"/>
                  <w:marRight w:val="0"/>
                  <w:marTop w:val="0"/>
                  <w:marBottom w:val="0"/>
                  <w:divBdr>
                    <w:top w:val="none" w:sz="0" w:space="0" w:color="auto"/>
                    <w:left w:val="none" w:sz="0" w:space="0" w:color="auto"/>
                    <w:bottom w:val="none" w:sz="0" w:space="0" w:color="auto"/>
                    <w:right w:val="none" w:sz="0" w:space="0" w:color="auto"/>
                  </w:divBdr>
                  <w:divsChild>
                    <w:div w:id="416363181">
                      <w:marLeft w:val="0"/>
                      <w:marRight w:val="0"/>
                      <w:marTop w:val="0"/>
                      <w:marBottom w:val="0"/>
                      <w:divBdr>
                        <w:top w:val="none" w:sz="0" w:space="0" w:color="auto"/>
                        <w:left w:val="none" w:sz="0" w:space="0" w:color="auto"/>
                        <w:bottom w:val="none" w:sz="0" w:space="0" w:color="auto"/>
                        <w:right w:val="none" w:sz="0" w:space="0" w:color="auto"/>
                      </w:divBdr>
                      <w:divsChild>
                        <w:div w:id="1063799724">
                          <w:marLeft w:val="0"/>
                          <w:marRight w:val="0"/>
                          <w:marTop w:val="0"/>
                          <w:marBottom w:val="0"/>
                          <w:divBdr>
                            <w:top w:val="none" w:sz="0" w:space="0" w:color="auto"/>
                            <w:left w:val="none" w:sz="0" w:space="0" w:color="auto"/>
                            <w:bottom w:val="none" w:sz="0" w:space="0" w:color="auto"/>
                            <w:right w:val="none" w:sz="0" w:space="0" w:color="auto"/>
                          </w:divBdr>
                          <w:divsChild>
                            <w:div w:id="1215921002">
                              <w:marLeft w:val="0"/>
                              <w:marRight w:val="0"/>
                              <w:marTop w:val="0"/>
                              <w:marBottom w:val="0"/>
                              <w:divBdr>
                                <w:top w:val="none" w:sz="0" w:space="0" w:color="auto"/>
                                <w:left w:val="none" w:sz="0" w:space="0" w:color="auto"/>
                                <w:bottom w:val="none" w:sz="0" w:space="0" w:color="auto"/>
                                <w:right w:val="none" w:sz="0" w:space="0" w:color="auto"/>
                              </w:divBdr>
                              <w:divsChild>
                                <w:div w:id="24762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062386">
          <w:marLeft w:val="0"/>
          <w:marRight w:val="0"/>
          <w:marTop w:val="0"/>
          <w:marBottom w:val="0"/>
          <w:divBdr>
            <w:top w:val="none" w:sz="0" w:space="0" w:color="auto"/>
            <w:left w:val="none" w:sz="0" w:space="0" w:color="auto"/>
            <w:bottom w:val="none" w:sz="0" w:space="0" w:color="auto"/>
            <w:right w:val="none" w:sz="0" w:space="0" w:color="auto"/>
          </w:divBdr>
          <w:divsChild>
            <w:div w:id="1603296293">
              <w:marLeft w:val="0"/>
              <w:marRight w:val="0"/>
              <w:marTop w:val="0"/>
              <w:marBottom w:val="0"/>
              <w:divBdr>
                <w:top w:val="none" w:sz="0" w:space="0" w:color="auto"/>
                <w:left w:val="none" w:sz="0" w:space="0" w:color="auto"/>
                <w:bottom w:val="none" w:sz="0" w:space="0" w:color="auto"/>
                <w:right w:val="none" w:sz="0" w:space="0" w:color="auto"/>
              </w:divBdr>
              <w:divsChild>
                <w:div w:id="580604646">
                  <w:marLeft w:val="0"/>
                  <w:marRight w:val="0"/>
                  <w:marTop w:val="0"/>
                  <w:marBottom w:val="0"/>
                  <w:divBdr>
                    <w:top w:val="none" w:sz="0" w:space="0" w:color="auto"/>
                    <w:left w:val="none" w:sz="0" w:space="0" w:color="auto"/>
                    <w:bottom w:val="none" w:sz="0" w:space="0" w:color="auto"/>
                    <w:right w:val="none" w:sz="0" w:space="0" w:color="auto"/>
                  </w:divBdr>
                  <w:divsChild>
                    <w:div w:id="1427309018">
                      <w:marLeft w:val="0"/>
                      <w:marRight w:val="0"/>
                      <w:marTop w:val="0"/>
                      <w:marBottom w:val="0"/>
                      <w:divBdr>
                        <w:top w:val="none" w:sz="0" w:space="0" w:color="auto"/>
                        <w:left w:val="none" w:sz="0" w:space="0" w:color="auto"/>
                        <w:bottom w:val="none" w:sz="0" w:space="0" w:color="auto"/>
                        <w:right w:val="none" w:sz="0" w:space="0" w:color="auto"/>
                      </w:divBdr>
                      <w:divsChild>
                        <w:div w:id="1551652472">
                          <w:marLeft w:val="0"/>
                          <w:marRight w:val="0"/>
                          <w:marTop w:val="0"/>
                          <w:marBottom w:val="0"/>
                          <w:divBdr>
                            <w:top w:val="none" w:sz="0" w:space="0" w:color="auto"/>
                            <w:left w:val="none" w:sz="0" w:space="0" w:color="auto"/>
                            <w:bottom w:val="none" w:sz="0" w:space="0" w:color="auto"/>
                            <w:right w:val="none" w:sz="0" w:space="0" w:color="auto"/>
                          </w:divBdr>
                          <w:divsChild>
                            <w:div w:id="1738432554">
                              <w:marLeft w:val="0"/>
                              <w:marRight w:val="0"/>
                              <w:marTop w:val="0"/>
                              <w:marBottom w:val="0"/>
                              <w:divBdr>
                                <w:top w:val="none" w:sz="0" w:space="0" w:color="auto"/>
                                <w:left w:val="none" w:sz="0" w:space="0" w:color="auto"/>
                                <w:bottom w:val="none" w:sz="0" w:space="0" w:color="auto"/>
                                <w:right w:val="none" w:sz="0" w:space="0" w:color="auto"/>
                              </w:divBdr>
                              <w:divsChild>
                                <w:div w:id="2092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784040">
          <w:marLeft w:val="0"/>
          <w:marRight w:val="0"/>
          <w:marTop w:val="0"/>
          <w:marBottom w:val="0"/>
          <w:divBdr>
            <w:top w:val="none" w:sz="0" w:space="0" w:color="auto"/>
            <w:left w:val="none" w:sz="0" w:space="0" w:color="auto"/>
            <w:bottom w:val="none" w:sz="0" w:space="0" w:color="auto"/>
            <w:right w:val="none" w:sz="0" w:space="0" w:color="auto"/>
          </w:divBdr>
          <w:divsChild>
            <w:div w:id="1232884043">
              <w:marLeft w:val="0"/>
              <w:marRight w:val="0"/>
              <w:marTop w:val="0"/>
              <w:marBottom w:val="0"/>
              <w:divBdr>
                <w:top w:val="none" w:sz="0" w:space="0" w:color="auto"/>
                <w:left w:val="none" w:sz="0" w:space="0" w:color="auto"/>
                <w:bottom w:val="none" w:sz="0" w:space="0" w:color="auto"/>
                <w:right w:val="none" w:sz="0" w:space="0" w:color="auto"/>
              </w:divBdr>
              <w:divsChild>
                <w:div w:id="238640233">
                  <w:marLeft w:val="0"/>
                  <w:marRight w:val="0"/>
                  <w:marTop w:val="0"/>
                  <w:marBottom w:val="0"/>
                  <w:divBdr>
                    <w:top w:val="none" w:sz="0" w:space="0" w:color="auto"/>
                    <w:left w:val="none" w:sz="0" w:space="0" w:color="auto"/>
                    <w:bottom w:val="none" w:sz="0" w:space="0" w:color="auto"/>
                    <w:right w:val="none" w:sz="0" w:space="0" w:color="auto"/>
                  </w:divBdr>
                  <w:divsChild>
                    <w:div w:id="1584336390">
                      <w:marLeft w:val="0"/>
                      <w:marRight w:val="0"/>
                      <w:marTop w:val="0"/>
                      <w:marBottom w:val="0"/>
                      <w:divBdr>
                        <w:top w:val="none" w:sz="0" w:space="0" w:color="auto"/>
                        <w:left w:val="none" w:sz="0" w:space="0" w:color="auto"/>
                        <w:bottom w:val="none" w:sz="0" w:space="0" w:color="auto"/>
                        <w:right w:val="none" w:sz="0" w:space="0" w:color="auto"/>
                      </w:divBdr>
                      <w:divsChild>
                        <w:div w:id="1065952287">
                          <w:marLeft w:val="0"/>
                          <w:marRight w:val="0"/>
                          <w:marTop w:val="0"/>
                          <w:marBottom w:val="0"/>
                          <w:divBdr>
                            <w:top w:val="none" w:sz="0" w:space="0" w:color="auto"/>
                            <w:left w:val="none" w:sz="0" w:space="0" w:color="auto"/>
                            <w:bottom w:val="none" w:sz="0" w:space="0" w:color="auto"/>
                            <w:right w:val="none" w:sz="0" w:space="0" w:color="auto"/>
                          </w:divBdr>
                          <w:divsChild>
                            <w:div w:id="835072435">
                              <w:marLeft w:val="0"/>
                              <w:marRight w:val="0"/>
                              <w:marTop w:val="0"/>
                              <w:marBottom w:val="0"/>
                              <w:divBdr>
                                <w:top w:val="none" w:sz="0" w:space="0" w:color="auto"/>
                                <w:left w:val="none" w:sz="0" w:space="0" w:color="auto"/>
                                <w:bottom w:val="none" w:sz="0" w:space="0" w:color="auto"/>
                                <w:right w:val="none" w:sz="0" w:space="0" w:color="auto"/>
                              </w:divBdr>
                              <w:divsChild>
                                <w:div w:id="17665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433942">
          <w:marLeft w:val="0"/>
          <w:marRight w:val="0"/>
          <w:marTop w:val="0"/>
          <w:marBottom w:val="0"/>
          <w:divBdr>
            <w:top w:val="none" w:sz="0" w:space="0" w:color="auto"/>
            <w:left w:val="none" w:sz="0" w:space="0" w:color="auto"/>
            <w:bottom w:val="none" w:sz="0" w:space="0" w:color="auto"/>
            <w:right w:val="none" w:sz="0" w:space="0" w:color="auto"/>
          </w:divBdr>
          <w:divsChild>
            <w:div w:id="1652369022">
              <w:marLeft w:val="0"/>
              <w:marRight w:val="0"/>
              <w:marTop w:val="0"/>
              <w:marBottom w:val="0"/>
              <w:divBdr>
                <w:top w:val="none" w:sz="0" w:space="0" w:color="auto"/>
                <w:left w:val="none" w:sz="0" w:space="0" w:color="auto"/>
                <w:bottom w:val="none" w:sz="0" w:space="0" w:color="auto"/>
                <w:right w:val="none" w:sz="0" w:space="0" w:color="auto"/>
              </w:divBdr>
              <w:divsChild>
                <w:div w:id="226116318">
                  <w:marLeft w:val="0"/>
                  <w:marRight w:val="0"/>
                  <w:marTop w:val="0"/>
                  <w:marBottom w:val="0"/>
                  <w:divBdr>
                    <w:top w:val="none" w:sz="0" w:space="0" w:color="auto"/>
                    <w:left w:val="none" w:sz="0" w:space="0" w:color="auto"/>
                    <w:bottom w:val="none" w:sz="0" w:space="0" w:color="auto"/>
                    <w:right w:val="none" w:sz="0" w:space="0" w:color="auto"/>
                  </w:divBdr>
                  <w:divsChild>
                    <w:div w:id="1988437642">
                      <w:marLeft w:val="0"/>
                      <w:marRight w:val="0"/>
                      <w:marTop w:val="0"/>
                      <w:marBottom w:val="0"/>
                      <w:divBdr>
                        <w:top w:val="none" w:sz="0" w:space="0" w:color="auto"/>
                        <w:left w:val="none" w:sz="0" w:space="0" w:color="auto"/>
                        <w:bottom w:val="none" w:sz="0" w:space="0" w:color="auto"/>
                        <w:right w:val="none" w:sz="0" w:space="0" w:color="auto"/>
                      </w:divBdr>
                      <w:divsChild>
                        <w:div w:id="1389719323">
                          <w:marLeft w:val="0"/>
                          <w:marRight w:val="0"/>
                          <w:marTop w:val="0"/>
                          <w:marBottom w:val="0"/>
                          <w:divBdr>
                            <w:top w:val="none" w:sz="0" w:space="0" w:color="auto"/>
                            <w:left w:val="none" w:sz="0" w:space="0" w:color="auto"/>
                            <w:bottom w:val="none" w:sz="0" w:space="0" w:color="auto"/>
                            <w:right w:val="none" w:sz="0" w:space="0" w:color="auto"/>
                          </w:divBdr>
                          <w:divsChild>
                            <w:div w:id="1406757404">
                              <w:marLeft w:val="0"/>
                              <w:marRight w:val="0"/>
                              <w:marTop w:val="0"/>
                              <w:marBottom w:val="0"/>
                              <w:divBdr>
                                <w:top w:val="none" w:sz="0" w:space="0" w:color="auto"/>
                                <w:left w:val="none" w:sz="0" w:space="0" w:color="auto"/>
                                <w:bottom w:val="none" w:sz="0" w:space="0" w:color="auto"/>
                                <w:right w:val="none" w:sz="0" w:space="0" w:color="auto"/>
                              </w:divBdr>
                              <w:divsChild>
                                <w:div w:id="19414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608389">
          <w:marLeft w:val="0"/>
          <w:marRight w:val="0"/>
          <w:marTop w:val="0"/>
          <w:marBottom w:val="0"/>
          <w:divBdr>
            <w:top w:val="none" w:sz="0" w:space="0" w:color="auto"/>
            <w:left w:val="none" w:sz="0" w:space="0" w:color="auto"/>
            <w:bottom w:val="none" w:sz="0" w:space="0" w:color="auto"/>
            <w:right w:val="none" w:sz="0" w:space="0" w:color="auto"/>
          </w:divBdr>
          <w:divsChild>
            <w:div w:id="1602030512">
              <w:marLeft w:val="0"/>
              <w:marRight w:val="0"/>
              <w:marTop w:val="0"/>
              <w:marBottom w:val="0"/>
              <w:divBdr>
                <w:top w:val="none" w:sz="0" w:space="0" w:color="auto"/>
                <w:left w:val="none" w:sz="0" w:space="0" w:color="auto"/>
                <w:bottom w:val="none" w:sz="0" w:space="0" w:color="auto"/>
                <w:right w:val="none" w:sz="0" w:space="0" w:color="auto"/>
              </w:divBdr>
              <w:divsChild>
                <w:div w:id="1610114541">
                  <w:marLeft w:val="0"/>
                  <w:marRight w:val="0"/>
                  <w:marTop w:val="0"/>
                  <w:marBottom w:val="0"/>
                  <w:divBdr>
                    <w:top w:val="none" w:sz="0" w:space="0" w:color="auto"/>
                    <w:left w:val="none" w:sz="0" w:space="0" w:color="auto"/>
                    <w:bottom w:val="none" w:sz="0" w:space="0" w:color="auto"/>
                    <w:right w:val="none" w:sz="0" w:space="0" w:color="auto"/>
                  </w:divBdr>
                  <w:divsChild>
                    <w:div w:id="572393285">
                      <w:marLeft w:val="0"/>
                      <w:marRight w:val="0"/>
                      <w:marTop w:val="0"/>
                      <w:marBottom w:val="0"/>
                      <w:divBdr>
                        <w:top w:val="none" w:sz="0" w:space="0" w:color="auto"/>
                        <w:left w:val="none" w:sz="0" w:space="0" w:color="auto"/>
                        <w:bottom w:val="none" w:sz="0" w:space="0" w:color="auto"/>
                        <w:right w:val="none" w:sz="0" w:space="0" w:color="auto"/>
                      </w:divBdr>
                      <w:divsChild>
                        <w:div w:id="1811046544">
                          <w:marLeft w:val="0"/>
                          <w:marRight w:val="0"/>
                          <w:marTop w:val="0"/>
                          <w:marBottom w:val="0"/>
                          <w:divBdr>
                            <w:top w:val="none" w:sz="0" w:space="0" w:color="auto"/>
                            <w:left w:val="none" w:sz="0" w:space="0" w:color="auto"/>
                            <w:bottom w:val="none" w:sz="0" w:space="0" w:color="auto"/>
                            <w:right w:val="none" w:sz="0" w:space="0" w:color="auto"/>
                          </w:divBdr>
                          <w:divsChild>
                            <w:div w:id="2033992114">
                              <w:marLeft w:val="0"/>
                              <w:marRight w:val="0"/>
                              <w:marTop w:val="0"/>
                              <w:marBottom w:val="0"/>
                              <w:divBdr>
                                <w:top w:val="none" w:sz="0" w:space="0" w:color="auto"/>
                                <w:left w:val="none" w:sz="0" w:space="0" w:color="auto"/>
                                <w:bottom w:val="none" w:sz="0" w:space="0" w:color="auto"/>
                                <w:right w:val="none" w:sz="0" w:space="0" w:color="auto"/>
                              </w:divBdr>
                              <w:divsChild>
                                <w:div w:id="133479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460457">
          <w:marLeft w:val="0"/>
          <w:marRight w:val="0"/>
          <w:marTop w:val="0"/>
          <w:marBottom w:val="0"/>
          <w:divBdr>
            <w:top w:val="none" w:sz="0" w:space="0" w:color="auto"/>
            <w:left w:val="none" w:sz="0" w:space="0" w:color="auto"/>
            <w:bottom w:val="none" w:sz="0" w:space="0" w:color="auto"/>
            <w:right w:val="none" w:sz="0" w:space="0" w:color="auto"/>
          </w:divBdr>
          <w:divsChild>
            <w:div w:id="571814388">
              <w:marLeft w:val="0"/>
              <w:marRight w:val="0"/>
              <w:marTop w:val="0"/>
              <w:marBottom w:val="0"/>
              <w:divBdr>
                <w:top w:val="none" w:sz="0" w:space="0" w:color="auto"/>
                <w:left w:val="none" w:sz="0" w:space="0" w:color="auto"/>
                <w:bottom w:val="none" w:sz="0" w:space="0" w:color="auto"/>
                <w:right w:val="none" w:sz="0" w:space="0" w:color="auto"/>
              </w:divBdr>
              <w:divsChild>
                <w:div w:id="102461725">
                  <w:marLeft w:val="0"/>
                  <w:marRight w:val="0"/>
                  <w:marTop w:val="0"/>
                  <w:marBottom w:val="0"/>
                  <w:divBdr>
                    <w:top w:val="none" w:sz="0" w:space="0" w:color="auto"/>
                    <w:left w:val="none" w:sz="0" w:space="0" w:color="auto"/>
                    <w:bottom w:val="none" w:sz="0" w:space="0" w:color="auto"/>
                    <w:right w:val="none" w:sz="0" w:space="0" w:color="auto"/>
                  </w:divBdr>
                  <w:divsChild>
                    <w:div w:id="1741558318">
                      <w:marLeft w:val="0"/>
                      <w:marRight w:val="0"/>
                      <w:marTop w:val="0"/>
                      <w:marBottom w:val="0"/>
                      <w:divBdr>
                        <w:top w:val="none" w:sz="0" w:space="0" w:color="auto"/>
                        <w:left w:val="none" w:sz="0" w:space="0" w:color="auto"/>
                        <w:bottom w:val="none" w:sz="0" w:space="0" w:color="auto"/>
                        <w:right w:val="none" w:sz="0" w:space="0" w:color="auto"/>
                      </w:divBdr>
                      <w:divsChild>
                        <w:div w:id="585110842">
                          <w:marLeft w:val="0"/>
                          <w:marRight w:val="0"/>
                          <w:marTop w:val="0"/>
                          <w:marBottom w:val="0"/>
                          <w:divBdr>
                            <w:top w:val="none" w:sz="0" w:space="0" w:color="auto"/>
                            <w:left w:val="none" w:sz="0" w:space="0" w:color="auto"/>
                            <w:bottom w:val="none" w:sz="0" w:space="0" w:color="auto"/>
                            <w:right w:val="none" w:sz="0" w:space="0" w:color="auto"/>
                          </w:divBdr>
                          <w:divsChild>
                            <w:div w:id="647443614">
                              <w:marLeft w:val="0"/>
                              <w:marRight w:val="0"/>
                              <w:marTop w:val="0"/>
                              <w:marBottom w:val="0"/>
                              <w:divBdr>
                                <w:top w:val="none" w:sz="0" w:space="0" w:color="auto"/>
                                <w:left w:val="none" w:sz="0" w:space="0" w:color="auto"/>
                                <w:bottom w:val="none" w:sz="0" w:space="0" w:color="auto"/>
                                <w:right w:val="none" w:sz="0" w:space="0" w:color="auto"/>
                              </w:divBdr>
                              <w:divsChild>
                                <w:div w:id="14927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919555">
      <w:bodyDiv w:val="1"/>
      <w:marLeft w:val="0"/>
      <w:marRight w:val="0"/>
      <w:marTop w:val="0"/>
      <w:marBottom w:val="0"/>
      <w:divBdr>
        <w:top w:val="none" w:sz="0" w:space="0" w:color="auto"/>
        <w:left w:val="none" w:sz="0" w:space="0" w:color="auto"/>
        <w:bottom w:val="none" w:sz="0" w:space="0" w:color="auto"/>
        <w:right w:val="none" w:sz="0" w:space="0" w:color="auto"/>
      </w:divBdr>
    </w:div>
    <w:div w:id="1637755990">
      <w:bodyDiv w:val="1"/>
      <w:marLeft w:val="0"/>
      <w:marRight w:val="0"/>
      <w:marTop w:val="0"/>
      <w:marBottom w:val="0"/>
      <w:divBdr>
        <w:top w:val="none" w:sz="0" w:space="0" w:color="auto"/>
        <w:left w:val="none" w:sz="0" w:space="0" w:color="auto"/>
        <w:bottom w:val="none" w:sz="0" w:space="0" w:color="auto"/>
        <w:right w:val="none" w:sz="0" w:space="0" w:color="auto"/>
      </w:divBdr>
      <w:divsChild>
        <w:div w:id="1974483007">
          <w:marLeft w:val="0"/>
          <w:marRight w:val="0"/>
          <w:marTop w:val="0"/>
          <w:marBottom w:val="0"/>
          <w:divBdr>
            <w:top w:val="none" w:sz="0" w:space="0" w:color="auto"/>
            <w:left w:val="none" w:sz="0" w:space="0" w:color="auto"/>
            <w:bottom w:val="none" w:sz="0" w:space="0" w:color="auto"/>
            <w:right w:val="none" w:sz="0" w:space="0" w:color="auto"/>
          </w:divBdr>
          <w:divsChild>
            <w:div w:id="506990926">
              <w:marLeft w:val="0"/>
              <w:marRight w:val="0"/>
              <w:marTop w:val="0"/>
              <w:marBottom w:val="0"/>
              <w:divBdr>
                <w:top w:val="none" w:sz="0" w:space="0" w:color="auto"/>
                <w:left w:val="none" w:sz="0" w:space="0" w:color="auto"/>
                <w:bottom w:val="none" w:sz="0" w:space="0" w:color="auto"/>
                <w:right w:val="none" w:sz="0" w:space="0" w:color="auto"/>
              </w:divBdr>
              <w:divsChild>
                <w:div w:id="172573695">
                  <w:marLeft w:val="0"/>
                  <w:marRight w:val="0"/>
                  <w:marTop w:val="0"/>
                  <w:marBottom w:val="0"/>
                  <w:divBdr>
                    <w:top w:val="none" w:sz="0" w:space="0" w:color="auto"/>
                    <w:left w:val="none" w:sz="0" w:space="0" w:color="auto"/>
                    <w:bottom w:val="none" w:sz="0" w:space="0" w:color="auto"/>
                    <w:right w:val="none" w:sz="0" w:space="0" w:color="auto"/>
                  </w:divBdr>
                  <w:divsChild>
                    <w:div w:id="1454250486">
                      <w:marLeft w:val="0"/>
                      <w:marRight w:val="0"/>
                      <w:marTop w:val="0"/>
                      <w:marBottom w:val="0"/>
                      <w:divBdr>
                        <w:top w:val="none" w:sz="0" w:space="0" w:color="auto"/>
                        <w:left w:val="none" w:sz="0" w:space="0" w:color="auto"/>
                        <w:bottom w:val="none" w:sz="0" w:space="0" w:color="auto"/>
                        <w:right w:val="none" w:sz="0" w:space="0" w:color="auto"/>
                      </w:divBdr>
                      <w:divsChild>
                        <w:div w:id="389883465">
                          <w:marLeft w:val="0"/>
                          <w:marRight w:val="-225"/>
                          <w:marTop w:val="0"/>
                          <w:marBottom w:val="0"/>
                          <w:divBdr>
                            <w:top w:val="none" w:sz="0" w:space="0" w:color="auto"/>
                            <w:left w:val="none" w:sz="0" w:space="0" w:color="auto"/>
                            <w:bottom w:val="none" w:sz="0" w:space="0" w:color="auto"/>
                            <w:right w:val="none" w:sz="0" w:space="0" w:color="auto"/>
                          </w:divBdr>
                          <w:divsChild>
                            <w:div w:id="16151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214592">
      <w:bodyDiv w:val="1"/>
      <w:marLeft w:val="0"/>
      <w:marRight w:val="0"/>
      <w:marTop w:val="0"/>
      <w:marBottom w:val="0"/>
      <w:divBdr>
        <w:top w:val="none" w:sz="0" w:space="0" w:color="auto"/>
        <w:left w:val="none" w:sz="0" w:space="0" w:color="auto"/>
        <w:bottom w:val="none" w:sz="0" w:space="0" w:color="auto"/>
        <w:right w:val="none" w:sz="0" w:space="0" w:color="auto"/>
      </w:divBdr>
    </w:div>
    <w:div w:id="1737046726">
      <w:bodyDiv w:val="1"/>
      <w:marLeft w:val="0"/>
      <w:marRight w:val="0"/>
      <w:marTop w:val="0"/>
      <w:marBottom w:val="0"/>
      <w:divBdr>
        <w:top w:val="none" w:sz="0" w:space="0" w:color="auto"/>
        <w:left w:val="none" w:sz="0" w:space="0" w:color="auto"/>
        <w:bottom w:val="none" w:sz="0" w:space="0" w:color="auto"/>
        <w:right w:val="none" w:sz="0" w:space="0" w:color="auto"/>
      </w:divBdr>
    </w:div>
    <w:div w:id="1770156435">
      <w:bodyDiv w:val="1"/>
      <w:marLeft w:val="0"/>
      <w:marRight w:val="0"/>
      <w:marTop w:val="0"/>
      <w:marBottom w:val="0"/>
      <w:divBdr>
        <w:top w:val="none" w:sz="0" w:space="0" w:color="auto"/>
        <w:left w:val="none" w:sz="0" w:space="0" w:color="auto"/>
        <w:bottom w:val="none" w:sz="0" w:space="0" w:color="auto"/>
        <w:right w:val="none" w:sz="0" w:space="0" w:color="auto"/>
      </w:divBdr>
    </w:div>
    <w:div w:id="1806119759">
      <w:bodyDiv w:val="1"/>
      <w:marLeft w:val="0"/>
      <w:marRight w:val="0"/>
      <w:marTop w:val="0"/>
      <w:marBottom w:val="0"/>
      <w:divBdr>
        <w:top w:val="none" w:sz="0" w:space="0" w:color="auto"/>
        <w:left w:val="none" w:sz="0" w:space="0" w:color="auto"/>
        <w:bottom w:val="none" w:sz="0" w:space="0" w:color="auto"/>
        <w:right w:val="none" w:sz="0" w:space="0" w:color="auto"/>
      </w:divBdr>
    </w:div>
    <w:div w:id="1851261520">
      <w:bodyDiv w:val="1"/>
      <w:marLeft w:val="0"/>
      <w:marRight w:val="0"/>
      <w:marTop w:val="0"/>
      <w:marBottom w:val="0"/>
      <w:divBdr>
        <w:top w:val="none" w:sz="0" w:space="0" w:color="auto"/>
        <w:left w:val="none" w:sz="0" w:space="0" w:color="auto"/>
        <w:bottom w:val="none" w:sz="0" w:space="0" w:color="auto"/>
        <w:right w:val="none" w:sz="0" w:space="0" w:color="auto"/>
      </w:divBdr>
      <w:divsChild>
        <w:div w:id="1367605643">
          <w:marLeft w:val="0"/>
          <w:marRight w:val="0"/>
          <w:marTop w:val="0"/>
          <w:marBottom w:val="0"/>
          <w:divBdr>
            <w:top w:val="none" w:sz="0" w:space="0" w:color="auto"/>
            <w:left w:val="none" w:sz="0" w:space="0" w:color="auto"/>
            <w:bottom w:val="none" w:sz="0" w:space="0" w:color="auto"/>
            <w:right w:val="none" w:sz="0" w:space="0" w:color="auto"/>
          </w:divBdr>
          <w:divsChild>
            <w:div w:id="1563637569">
              <w:marLeft w:val="0"/>
              <w:marRight w:val="0"/>
              <w:marTop w:val="0"/>
              <w:marBottom w:val="0"/>
              <w:divBdr>
                <w:top w:val="none" w:sz="0" w:space="0" w:color="auto"/>
                <w:left w:val="none" w:sz="0" w:space="0" w:color="auto"/>
                <w:bottom w:val="none" w:sz="0" w:space="0" w:color="auto"/>
                <w:right w:val="none" w:sz="0" w:space="0" w:color="auto"/>
              </w:divBdr>
              <w:divsChild>
                <w:div w:id="152336455">
                  <w:marLeft w:val="0"/>
                  <w:marRight w:val="0"/>
                  <w:marTop w:val="0"/>
                  <w:marBottom w:val="0"/>
                  <w:divBdr>
                    <w:top w:val="none" w:sz="0" w:space="0" w:color="auto"/>
                    <w:left w:val="none" w:sz="0" w:space="0" w:color="auto"/>
                    <w:bottom w:val="none" w:sz="0" w:space="0" w:color="auto"/>
                    <w:right w:val="none" w:sz="0" w:space="0" w:color="auto"/>
                  </w:divBdr>
                  <w:divsChild>
                    <w:div w:id="623540646">
                      <w:marLeft w:val="0"/>
                      <w:marRight w:val="0"/>
                      <w:marTop w:val="0"/>
                      <w:marBottom w:val="0"/>
                      <w:divBdr>
                        <w:top w:val="none" w:sz="0" w:space="0" w:color="auto"/>
                        <w:left w:val="none" w:sz="0" w:space="0" w:color="auto"/>
                        <w:bottom w:val="none" w:sz="0" w:space="0" w:color="auto"/>
                        <w:right w:val="none" w:sz="0" w:space="0" w:color="auto"/>
                      </w:divBdr>
                      <w:divsChild>
                        <w:div w:id="1116027872">
                          <w:marLeft w:val="0"/>
                          <w:marRight w:val="0"/>
                          <w:marTop w:val="0"/>
                          <w:marBottom w:val="75"/>
                          <w:divBdr>
                            <w:top w:val="none" w:sz="0" w:space="0" w:color="auto"/>
                            <w:left w:val="none" w:sz="0" w:space="0" w:color="auto"/>
                            <w:bottom w:val="none" w:sz="0" w:space="0" w:color="auto"/>
                            <w:right w:val="none" w:sz="0" w:space="0" w:color="auto"/>
                          </w:divBdr>
                        </w:div>
                        <w:div w:id="74626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052296">
          <w:marLeft w:val="0"/>
          <w:marRight w:val="0"/>
          <w:marTop w:val="0"/>
          <w:marBottom w:val="0"/>
          <w:divBdr>
            <w:top w:val="none" w:sz="0" w:space="0" w:color="auto"/>
            <w:left w:val="none" w:sz="0" w:space="0" w:color="auto"/>
            <w:bottom w:val="none" w:sz="0" w:space="0" w:color="auto"/>
            <w:right w:val="none" w:sz="0" w:space="0" w:color="auto"/>
          </w:divBdr>
          <w:divsChild>
            <w:div w:id="1114522383">
              <w:marLeft w:val="0"/>
              <w:marRight w:val="0"/>
              <w:marTop w:val="0"/>
              <w:marBottom w:val="0"/>
              <w:divBdr>
                <w:top w:val="none" w:sz="0" w:space="0" w:color="auto"/>
                <w:left w:val="none" w:sz="0" w:space="0" w:color="auto"/>
                <w:bottom w:val="none" w:sz="0" w:space="0" w:color="auto"/>
                <w:right w:val="none" w:sz="0" w:space="0" w:color="auto"/>
              </w:divBdr>
              <w:divsChild>
                <w:div w:id="1311984727">
                  <w:marLeft w:val="0"/>
                  <w:marRight w:val="0"/>
                  <w:marTop w:val="0"/>
                  <w:marBottom w:val="0"/>
                  <w:divBdr>
                    <w:top w:val="none" w:sz="0" w:space="0" w:color="auto"/>
                    <w:left w:val="none" w:sz="0" w:space="0" w:color="auto"/>
                    <w:bottom w:val="none" w:sz="0" w:space="0" w:color="auto"/>
                    <w:right w:val="none" w:sz="0" w:space="0" w:color="auto"/>
                  </w:divBdr>
                  <w:divsChild>
                    <w:div w:id="2019192131">
                      <w:marLeft w:val="0"/>
                      <w:marRight w:val="0"/>
                      <w:marTop w:val="0"/>
                      <w:marBottom w:val="0"/>
                      <w:divBdr>
                        <w:top w:val="none" w:sz="0" w:space="0" w:color="auto"/>
                        <w:left w:val="none" w:sz="0" w:space="0" w:color="auto"/>
                        <w:bottom w:val="none" w:sz="0" w:space="0" w:color="auto"/>
                        <w:right w:val="none" w:sz="0" w:space="0" w:color="auto"/>
                      </w:divBdr>
                      <w:divsChild>
                        <w:div w:id="1159691376">
                          <w:marLeft w:val="0"/>
                          <w:marRight w:val="0"/>
                          <w:marTop w:val="0"/>
                          <w:marBottom w:val="75"/>
                          <w:divBdr>
                            <w:top w:val="none" w:sz="0" w:space="0" w:color="auto"/>
                            <w:left w:val="none" w:sz="0" w:space="0" w:color="auto"/>
                            <w:bottom w:val="none" w:sz="0" w:space="0" w:color="auto"/>
                            <w:right w:val="none" w:sz="0" w:space="0" w:color="auto"/>
                          </w:divBdr>
                        </w:div>
                        <w:div w:id="15495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390533">
          <w:marLeft w:val="0"/>
          <w:marRight w:val="0"/>
          <w:marTop w:val="0"/>
          <w:marBottom w:val="0"/>
          <w:divBdr>
            <w:top w:val="none" w:sz="0" w:space="0" w:color="auto"/>
            <w:left w:val="none" w:sz="0" w:space="0" w:color="auto"/>
            <w:bottom w:val="none" w:sz="0" w:space="0" w:color="auto"/>
            <w:right w:val="none" w:sz="0" w:space="0" w:color="auto"/>
          </w:divBdr>
          <w:divsChild>
            <w:div w:id="757671889">
              <w:marLeft w:val="0"/>
              <w:marRight w:val="0"/>
              <w:marTop w:val="0"/>
              <w:marBottom w:val="0"/>
              <w:divBdr>
                <w:top w:val="none" w:sz="0" w:space="0" w:color="auto"/>
                <w:left w:val="none" w:sz="0" w:space="0" w:color="auto"/>
                <w:bottom w:val="none" w:sz="0" w:space="0" w:color="auto"/>
                <w:right w:val="none" w:sz="0" w:space="0" w:color="auto"/>
              </w:divBdr>
              <w:divsChild>
                <w:div w:id="2033065270">
                  <w:marLeft w:val="0"/>
                  <w:marRight w:val="0"/>
                  <w:marTop w:val="0"/>
                  <w:marBottom w:val="0"/>
                  <w:divBdr>
                    <w:top w:val="none" w:sz="0" w:space="0" w:color="auto"/>
                    <w:left w:val="none" w:sz="0" w:space="0" w:color="auto"/>
                    <w:bottom w:val="none" w:sz="0" w:space="0" w:color="auto"/>
                    <w:right w:val="none" w:sz="0" w:space="0" w:color="auto"/>
                  </w:divBdr>
                  <w:divsChild>
                    <w:div w:id="1642659863">
                      <w:marLeft w:val="0"/>
                      <w:marRight w:val="0"/>
                      <w:marTop w:val="0"/>
                      <w:marBottom w:val="0"/>
                      <w:divBdr>
                        <w:top w:val="none" w:sz="0" w:space="0" w:color="auto"/>
                        <w:left w:val="none" w:sz="0" w:space="0" w:color="auto"/>
                        <w:bottom w:val="none" w:sz="0" w:space="0" w:color="auto"/>
                        <w:right w:val="none" w:sz="0" w:space="0" w:color="auto"/>
                      </w:divBdr>
                      <w:divsChild>
                        <w:div w:id="2022193739">
                          <w:marLeft w:val="0"/>
                          <w:marRight w:val="0"/>
                          <w:marTop w:val="0"/>
                          <w:marBottom w:val="75"/>
                          <w:divBdr>
                            <w:top w:val="none" w:sz="0" w:space="0" w:color="auto"/>
                            <w:left w:val="none" w:sz="0" w:space="0" w:color="auto"/>
                            <w:bottom w:val="none" w:sz="0" w:space="0" w:color="auto"/>
                            <w:right w:val="none" w:sz="0" w:space="0" w:color="auto"/>
                          </w:divBdr>
                        </w:div>
                        <w:div w:id="18796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783370">
          <w:marLeft w:val="0"/>
          <w:marRight w:val="0"/>
          <w:marTop w:val="0"/>
          <w:marBottom w:val="0"/>
          <w:divBdr>
            <w:top w:val="none" w:sz="0" w:space="0" w:color="auto"/>
            <w:left w:val="none" w:sz="0" w:space="0" w:color="auto"/>
            <w:bottom w:val="none" w:sz="0" w:space="0" w:color="auto"/>
            <w:right w:val="none" w:sz="0" w:space="0" w:color="auto"/>
          </w:divBdr>
          <w:divsChild>
            <w:div w:id="457068855">
              <w:marLeft w:val="0"/>
              <w:marRight w:val="0"/>
              <w:marTop w:val="0"/>
              <w:marBottom w:val="0"/>
              <w:divBdr>
                <w:top w:val="none" w:sz="0" w:space="0" w:color="auto"/>
                <w:left w:val="none" w:sz="0" w:space="0" w:color="auto"/>
                <w:bottom w:val="none" w:sz="0" w:space="0" w:color="auto"/>
                <w:right w:val="none" w:sz="0" w:space="0" w:color="auto"/>
              </w:divBdr>
              <w:divsChild>
                <w:div w:id="1364554130">
                  <w:marLeft w:val="0"/>
                  <w:marRight w:val="0"/>
                  <w:marTop w:val="0"/>
                  <w:marBottom w:val="0"/>
                  <w:divBdr>
                    <w:top w:val="none" w:sz="0" w:space="0" w:color="auto"/>
                    <w:left w:val="none" w:sz="0" w:space="0" w:color="auto"/>
                    <w:bottom w:val="none" w:sz="0" w:space="0" w:color="auto"/>
                    <w:right w:val="none" w:sz="0" w:space="0" w:color="auto"/>
                  </w:divBdr>
                  <w:divsChild>
                    <w:div w:id="543446091">
                      <w:marLeft w:val="0"/>
                      <w:marRight w:val="0"/>
                      <w:marTop w:val="0"/>
                      <w:marBottom w:val="0"/>
                      <w:divBdr>
                        <w:top w:val="none" w:sz="0" w:space="0" w:color="auto"/>
                        <w:left w:val="none" w:sz="0" w:space="0" w:color="auto"/>
                        <w:bottom w:val="none" w:sz="0" w:space="0" w:color="auto"/>
                        <w:right w:val="none" w:sz="0" w:space="0" w:color="auto"/>
                      </w:divBdr>
                      <w:divsChild>
                        <w:div w:id="1997150465">
                          <w:marLeft w:val="0"/>
                          <w:marRight w:val="0"/>
                          <w:marTop w:val="0"/>
                          <w:marBottom w:val="75"/>
                          <w:divBdr>
                            <w:top w:val="none" w:sz="0" w:space="0" w:color="auto"/>
                            <w:left w:val="none" w:sz="0" w:space="0" w:color="auto"/>
                            <w:bottom w:val="none" w:sz="0" w:space="0" w:color="auto"/>
                            <w:right w:val="none" w:sz="0" w:space="0" w:color="auto"/>
                          </w:divBdr>
                        </w:div>
                        <w:div w:id="12152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17104">
          <w:marLeft w:val="0"/>
          <w:marRight w:val="0"/>
          <w:marTop w:val="0"/>
          <w:marBottom w:val="0"/>
          <w:divBdr>
            <w:top w:val="none" w:sz="0" w:space="0" w:color="auto"/>
            <w:left w:val="none" w:sz="0" w:space="0" w:color="auto"/>
            <w:bottom w:val="none" w:sz="0" w:space="0" w:color="auto"/>
            <w:right w:val="none" w:sz="0" w:space="0" w:color="auto"/>
          </w:divBdr>
          <w:divsChild>
            <w:div w:id="579220157">
              <w:marLeft w:val="0"/>
              <w:marRight w:val="0"/>
              <w:marTop w:val="0"/>
              <w:marBottom w:val="0"/>
              <w:divBdr>
                <w:top w:val="none" w:sz="0" w:space="0" w:color="auto"/>
                <w:left w:val="none" w:sz="0" w:space="0" w:color="auto"/>
                <w:bottom w:val="none" w:sz="0" w:space="0" w:color="auto"/>
                <w:right w:val="none" w:sz="0" w:space="0" w:color="auto"/>
              </w:divBdr>
              <w:divsChild>
                <w:div w:id="304043308">
                  <w:marLeft w:val="0"/>
                  <w:marRight w:val="0"/>
                  <w:marTop w:val="0"/>
                  <w:marBottom w:val="0"/>
                  <w:divBdr>
                    <w:top w:val="none" w:sz="0" w:space="0" w:color="auto"/>
                    <w:left w:val="none" w:sz="0" w:space="0" w:color="auto"/>
                    <w:bottom w:val="none" w:sz="0" w:space="0" w:color="auto"/>
                    <w:right w:val="none" w:sz="0" w:space="0" w:color="auto"/>
                  </w:divBdr>
                  <w:divsChild>
                    <w:div w:id="423380373">
                      <w:marLeft w:val="0"/>
                      <w:marRight w:val="0"/>
                      <w:marTop w:val="0"/>
                      <w:marBottom w:val="0"/>
                      <w:divBdr>
                        <w:top w:val="none" w:sz="0" w:space="0" w:color="auto"/>
                        <w:left w:val="none" w:sz="0" w:space="0" w:color="auto"/>
                        <w:bottom w:val="none" w:sz="0" w:space="0" w:color="auto"/>
                        <w:right w:val="none" w:sz="0" w:space="0" w:color="auto"/>
                      </w:divBdr>
                      <w:divsChild>
                        <w:div w:id="2122724767">
                          <w:marLeft w:val="0"/>
                          <w:marRight w:val="0"/>
                          <w:marTop w:val="0"/>
                          <w:marBottom w:val="75"/>
                          <w:divBdr>
                            <w:top w:val="none" w:sz="0" w:space="0" w:color="auto"/>
                            <w:left w:val="none" w:sz="0" w:space="0" w:color="auto"/>
                            <w:bottom w:val="none" w:sz="0" w:space="0" w:color="auto"/>
                            <w:right w:val="none" w:sz="0" w:space="0" w:color="auto"/>
                          </w:divBdr>
                        </w:div>
                        <w:div w:id="8249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775700">
          <w:marLeft w:val="0"/>
          <w:marRight w:val="0"/>
          <w:marTop w:val="0"/>
          <w:marBottom w:val="0"/>
          <w:divBdr>
            <w:top w:val="none" w:sz="0" w:space="0" w:color="auto"/>
            <w:left w:val="none" w:sz="0" w:space="0" w:color="auto"/>
            <w:bottom w:val="none" w:sz="0" w:space="0" w:color="auto"/>
            <w:right w:val="none" w:sz="0" w:space="0" w:color="auto"/>
          </w:divBdr>
          <w:divsChild>
            <w:div w:id="550534560">
              <w:marLeft w:val="0"/>
              <w:marRight w:val="0"/>
              <w:marTop w:val="0"/>
              <w:marBottom w:val="0"/>
              <w:divBdr>
                <w:top w:val="none" w:sz="0" w:space="0" w:color="auto"/>
                <w:left w:val="none" w:sz="0" w:space="0" w:color="auto"/>
                <w:bottom w:val="none" w:sz="0" w:space="0" w:color="auto"/>
                <w:right w:val="none" w:sz="0" w:space="0" w:color="auto"/>
              </w:divBdr>
              <w:divsChild>
                <w:div w:id="858472366">
                  <w:marLeft w:val="0"/>
                  <w:marRight w:val="0"/>
                  <w:marTop w:val="0"/>
                  <w:marBottom w:val="0"/>
                  <w:divBdr>
                    <w:top w:val="none" w:sz="0" w:space="0" w:color="auto"/>
                    <w:left w:val="none" w:sz="0" w:space="0" w:color="auto"/>
                    <w:bottom w:val="none" w:sz="0" w:space="0" w:color="auto"/>
                    <w:right w:val="none" w:sz="0" w:space="0" w:color="auto"/>
                  </w:divBdr>
                  <w:divsChild>
                    <w:div w:id="755321739">
                      <w:marLeft w:val="0"/>
                      <w:marRight w:val="0"/>
                      <w:marTop w:val="0"/>
                      <w:marBottom w:val="0"/>
                      <w:divBdr>
                        <w:top w:val="none" w:sz="0" w:space="0" w:color="auto"/>
                        <w:left w:val="none" w:sz="0" w:space="0" w:color="auto"/>
                        <w:bottom w:val="none" w:sz="0" w:space="0" w:color="auto"/>
                        <w:right w:val="none" w:sz="0" w:space="0" w:color="auto"/>
                      </w:divBdr>
                      <w:divsChild>
                        <w:div w:id="787309594">
                          <w:marLeft w:val="0"/>
                          <w:marRight w:val="0"/>
                          <w:marTop w:val="0"/>
                          <w:marBottom w:val="75"/>
                          <w:divBdr>
                            <w:top w:val="none" w:sz="0" w:space="0" w:color="auto"/>
                            <w:left w:val="none" w:sz="0" w:space="0" w:color="auto"/>
                            <w:bottom w:val="none" w:sz="0" w:space="0" w:color="auto"/>
                            <w:right w:val="none" w:sz="0" w:space="0" w:color="auto"/>
                          </w:divBdr>
                        </w:div>
                        <w:div w:id="1751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69751">
          <w:marLeft w:val="0"/>
          <w:marRight w:val="0"/>
          <w:marTop w:val="0"/>
          <w:marBottom w:val="0"/>
          <w:divBdr>
            <w:top w:val="none" w:sz="0" w:space="0" w:color="auto"/>
            <w:left w:val="none" w:sz="0" w:space="0" w:color="auto"/>
            <w:bottom w:val="none" w:sz="0" w:space="0" w:color="auto"/>
            <w:right w:val="none" w:sz="0" w:space="0" w:color="auto"/>
          </w:divBdr>
          <w:divsChild>
            <w:div w:id="210383223">
              <w:marLeft w:val="0"/>
              <w:marRight w:val="0"/>
              <w:marTop w:val="0"/>
              <w:marBottom w:val="0"/>
              <w:divBdr>
                <w:top w:val="none" w:sz="0" w:space="0" w:color="auto"/>
                <w:left w:val="none" w:sz="0" w:space="0" w:color="auto"/>
                <w:bottom w:val="none" w:sz="0" w:space="0" w:color="auto"/>
                <w:right w:val="none" w:sz="0" w:space="0" w:color="auto"/>
              </w:divBdr>
              <w:divsChild>
                <w:div w:id="276107015">
                  <w:marLeft w:val="0"/>
                  <w:marRight w:val="0"/>
                  <w:marTop w:val="0"/>
                  <w:marBottom w:val="0"/>
                  <w:divBdr>
                    <w:top w:val="none" w:sz="0" w:space="0" w:color="auto"/>
                    <w:left w:val="none" w:sz="0" w:space="0" w:color="auto"/>
                    <w:bottom w:val="none" w:sz="0" w:space="0" w:color="auto"/>
                    <w:right w:val="none" w:sz="0" w:space="0" w:color="auto"/>
                  </w:divBdr>
                  <w:divsChild>
                    <w:div w:id="231964514">
                      <w:marLeft w:val="0"/>
                      <w:marRight w:val="0"/>
                      <w:marTop w:val="0"/>
                      <w:marBottom w:val="0"/>
                      <w:divBdr>
                        <w:top w:val="none" w:sz="0" w:space="0" w:color="auto"/>
                        <w:left w:val="none" w:sz="0" w:space="0" w:color="auto"/>
                        <w:bottom w:val="none" w:sz="0" w:space="0" w:color="auto"/>
                        <w:right w:val="none" w:sz="0" w:space="0" w:color="auto"/>
                      </w:divBdr>
                      <w:divsChild>
                        <w:div w:id="1554195996">
                          <w:marLeft w:val="0"/>
                          <w:marRight w:val="0"/>
                          <w:marTop w:val="0"/>
                          <w:marBottom w:val="75"/>
                          <w:divBdr>
                            <w:top w:val="none" w:sz="0" w:space="0" w:color="auto"/>
                            <w:left w:val="none" w:sz="0" w:space="0" w:color="auto"/>
                            <w:bottom w:val="none" w:sz="0" w:space="0" w:color="auto"/>
                            <w:right w:val="none" w:sz="0" w:space="0" w:color="auto"/>
                          </w:divBdr>
                        </w:div>
                        <w:div w:id="5758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40709">
          <w:marLeft w:val="0"/>
          <w:marRight w:val="0"/>
          <w:marTop w:val="0"/>
          <w:marBottom w:val="0"/>
          <w:divBdr>
            <w:top w:val="none" w:sz="0" w:space="0" w:color="auto"/>
            <w:left w:val="none" w:sz="0" w:space="0" w:color="auto"/>
            <w:bottom w:val="none" w:sz="0" w:space="0" w:color="auto"/>
            <w:right w:val="none" w:sz="0" w:space="0" w:color="auto"/>
          </w:divBdr>
          <w:divsChild>
            <w:div w:id="759521759">
              <w:marLeft w:val="0"/>
              <w:marRight w:val="0"/>
              <w:marTop w:val="0"/>
              <w:marBottom w:val="0"/>
              <w:divBdr>
                <w:top w:val="none" w:sz="0" w:space="0" w:color="auto"/>
                <w:left w:val="none" w:sz="0" w:space="0" w:color="auto"/>
                <w:bottom w:val="none" w:sz="0" w:space="0" w:color="auto"/>
                <w:right w:val="none" w:sz="0" w:space="0" w:color="auto"/>
              </w:divBdr>
              <w:divsChild>
                <w:div w:id="449324980">
                  <w:marLeft w:val="0"/>
                  <w:marRight w:val="0"/>
                  <w:marTop w:val="0"/>
                  <w:marBottom w:val="0"/>
                  <w:divBdr>
                    <w:top w:val="none" w:sz="0" w:space="0" w:color="auto"/>
                    <w:left w:val="none" w:sz="0" w:space="0" w:color="auto"/>
                    <w:bottom w:val="none" w:sz="0" w:space="0" w:color="auto"/>
                    <w:right w:val="none" w:sz="0" w:space="0" w:color="auto"/>
                  </w:divBdr>
                  <w:divsChild>
                    <w:div w:id="1315598117">
                      <w:marLeft w:val="0"/>
                      <w:marRight w:val="0"/>
                      <w:marTop w:val="0"/>
                      <w:marBottom w:val="0"/>
                      <w:divBdr>
                        <w:top w:val="none" w:sz="0" w:space="0" w:color="auto"/>
                        <w:left w:val="none" w:sz="0" w:space="0" w:color="auto"/>
                        <w:bottom w:val="none" w:sz="0" w:space="0" w:color="auto"/>
                        <w:right w:val="none" w:sz="0" w:space="0" w:color="auto"/>
                      </w:divBdr>
                      <w:divsChild>
                        <w:div w:id="1754549732">
                          <w:marLeft w:val="0"/>
                          <w:marRight w:val="0"/>
                          <w:marTop w:val="0"/>
                          <w:marBottom w:val="75"/>
                          <w:divBdr>
                            <w:top w:val="none" w:sz="0" w:space="0" w:color="auto"/>
                            <w:left w:val="none" w:sz="0" w:space="0" w:color="auto"/>
                            <w:bottom w:val="none" w:sz="0" w:space="0" w:color="auto"/>
                            <w:right w:val="none" w:sz="0" w:space="0" w:color="auto"/>
                          </w:divBdr>
                        </w:div>
                        <w:div w:id="128962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5076">
          <w:marLeft w:val="0"/>
          <w:marRight w:val="0"/>
          <w:marTop w:val="0"/>
          <w:marBottom w:val="0"/>
          <w:divBdr>
            <w:top w:val="none" w:sz="0" w:space="0" w:color="auto"/>
            <w:left w:val="none" w:sz="0" w:space="0" w:color="auto"/>
            <w:bottom w:val="none" w:sz="0" w:space="0" w:color="auto"/>
            <w:right w:val="none" w:sz="0" w:space="0" w:color="auto"/>
          </w:divBdr>
          <w:divsChild>
            <w:div w:id="429350712">
              <w:marLeft w:val="0"/>
              <w:marRight w:val="0"/>
              <w:marTop w:val="0"/>
              <w:marBottom w:val="0"/>
              <w:divBdr>
                <w:top w:val="none" w:sz="0" w:space="0" w:color="auto"/>
                <w:left w:val="none" w:sz="0" w:space="0" w:color="auto"/>
                <w:bottom w:val="none" w:sz="0" w:space="0" w:color="auto"/>
                <w:right w:val="none" w:sz="0" w:space="0" w:color="auto"/>
              </w:divBdr>
              <w:divsChild>
                <w:div w:id="932665321">
                  <w:marLeft w:val="0"/>
                  <w:marRight w:val="0"/>
                  <w:marTop w:val="0"/>
                  <w:marBottom w:val="0"/>
                  <w:divBdr>
                    <w:top w:val="none" w:sz="0" w:space="0" w:color="auto"/>
                    <w:left w:val="none" w:sz="0" w:space="0" w:color="auto"/>
                    <w:bottom w:val="none" w:sz="0" w:space="0" w:color="auto"/>
                    <w:right w:val="none" w:sz="0" w:space="0" w:color="auto"/>
                  </w:divBdr>
                  <w:divsChild>
                    <w:div w:id="1915971603">
                      <w:marLeft w:val="0"/>
                      <w:marRight w:val="0"/>
                      <w:marTop w:val="0"/>
                      <w:marBottom w:val="0"/>
                      <w:divBdr>
                        <w:top w:val="none" w:sz="0" w:space="0" w:color="auto"/>
                        <w:left w:val="none" w:sz="0" w:space="0" w:color="auto"/>
                        <w:bottom w:val="none" w:sz="0" w:space="0" w:color="auto"/>
                        <w:right w:val="none" w:sz="0" w:space="0" w:color="auto"/>
                      </w:divBdr>
                      <w:divsChild>
                        <w:div w:id="1193345791">
                          <w:marLeft w:val="0"/>
                          <w:marRight w:val="0"/>
                          <w:marTop w:val="0"/>
                          <w:marBottom w:val="75"/>
                          <w:divBdr>
                            <w:top w:val="none" w:sz="0" w:space="0" w:color="auto"/>
                            <w:left w:val="none" w:sz="0" w:space="0" w:color="auto"/>
                            <w:bottom w:val="none" w:sz="0" w:space="0" w:color="auto"/>
                            <w:right w:val="none" w:sz="0" w:space="0" w:color="auto"/>
                          </w:divBdr>
                        </w:div>
                        <w:div w:id="213755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46323">
          <w:marLeft w:val="0"/>
          <w:marRight w:val="0"/>
          <w:marTop w:val="0"/>
          <w:marBottom w:val="0"/>
          <w:divBdr>
            <w:top w:val="none" w:sz="0" w:space="0" w:color="auto"/>
            <w:left w:val="none" w:sz="0" w:space="0" w:color="auto"/>
            <w:bottom w:val="none" w:sz="0" w:space="0" w:color="auto"/>
            <w:right w:val="none" w:sz="0" w:space="0" w:color="auto"/>
          </w:divBdr>
          <w:divsChild>
            <w:div w:id="878396496">
              <w:marLeft w:val="0"/>
              <w:marRight w:val="0"/>
              <w:marTop w:val="0"/>
              <w:marBottom w:val="0"/>
              <w:divBdr>
                <w:top w:val="none" w:sz="0" w:space="0" w:color="auto"/>
                <w:left w:val="none" w:sz="0" w:space="0" w:color="auto"/>
                <w:bottom w:val="none" w:sz="0" w:space="0" w:color="auto"/>
                <w:right w:val="none" w:sz="0" w:space="0" w:color="auto"/>
              </w:divBdr>
              <w:divsChild>
                <w:div w:id="918292415">
                  <w:marLeft w:val="0"/>
                  <w:marRight w:val="0"/>
                  <w:marTop w:val="0"/>
                  <w:marBottom w:val="0"/>
                  <w:divBdr>
                    <w:top w:val="none" w:sz="0" w:space="0" w:color="auto"/>
                    <w:left w:val="none" w:sz="0" w:space="0" w:color="auto"/>
                    <w:bottom w:val="none" w:sz="0" w:space="0" w:color="auto"/>
                    <w:right w:val="none" w:sz="0" w:space="0" w:color="auto"/>
                  </w:divBdr>
                  <w:divsChild>
                    <w:div w:id="1413746403">
                      <w:marLeft w:val="0"/>
                      <w:marRight w:val="0"/>
                      <w:marTop w:val="0"/>
                      <w:marBottom w:val="0"/>
                      <w:divBdr>
                        <w:top w:val="none" w:sz="0" w:space="0" w:color="auto"/>
                        <w:left w:val="none" w:sz="0" w:space="0" w:color="auto"/>
                        <w:bottom w:val="none" w:sz="0" w:space="0" w:color="auto"/>
                        <w:right w:val="none" w:sz="0" w:space="0" w:color="auto"/>
                      </w:divBdr>
                      <w:divsChild>
                        <w:div w:id="2020152632">
                          <w:marLeft w:val="0"/>
                          <w:marRight w:val="0"/>
                          <w:marTop w:val="0"/>
                          <w:marBottom w:val="75"/>
                          <w:divBdr>
                            <w:top w:val="none" w:sz="0" w:space="0" w:color="auto"/>
                            <w:left w:val="none" w:sz="0" w:space="0" w:color="auto"/>
                            <w:bottom w:val="none" w:sz="0" w:space="0" w:color="auto"/>
                            <w:right w:val="none" w:sz="0" w:space="0" w:color="auto"/>
                          </w:divBdr>
                        </w:div>
                        <w:div w:id="1761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741249">
          <w:marLeft w:val="0"/>
          <w:marRight w:val="0"/>
          <w:marTop w:val="0"/>
          <w:marBottom w:val="0"/>
          <w:divBdr>
            <w:top w:val="none" w:sz="0" w:space="0" w:color="auto"/>
            <w:left w:val="none" w:sz="0" w:space="0" w:color="auto"/>
            <w:bottom w:val="none" w:sz="0" w:space="0" w:color="auto"/>
            <w:right w:val="none" w:sz="0" w:space="0" w:color="auto"/>
          </w:divBdr>
          <w:divsChild>
            <w:div w:id="542712066">
              <w:marLeft w:val="0"/>
              <w:marRight w:val="0"/>
              <w:marTop w:val="0"/>
              <w:marBottom w:val="0"/>
              <w:divBdr>
                <w:top w:val="none" w:sz="0" w:space="0" w:color="auto"/>
                <w:left w:val="none" w:sz="0" w:space="0" w:color="auto"/>
                <w:bottom w:val="none" w:sz="0" w:space="0" w:color="auto"/>
                <w:right w:val="none" w:sz="0" w:space="0" w:color="auto"/>
              </w:divBdr>
              <w:divsChild>
                <w:div w:id="1421179266">
                  <w:marLeft w:val="0"/>
                  <w:marRight w:val="0"/>
                  <w:marTop w:val="0"/>
                  <w:marBottom w:val="0"/>
                  <w:divBdr>
                    <w:top w:val="none" w:sz="0" w:space="0" w:color="auto"/>
                    <w:left w:val="none" w:sz="0" w:space="0" w:color="auto"/>
                    <w:bottom w:val="none" w:sz="0" w:space="0" w:color="auto"/>
                    <w:right w:val="none" w:sz="0" w:space="0" w:color="auto"/>
                  </w:divBdr>
                  <w:divsChild>
                    <w:div w:id="261035682">
                      <w:marLeft w:val="0"/>
                      <w:marRight w:val="0"/>
                      <w:marTop w:val="0"/>
                      <w:marBottom w:val="0"/>
                      <w:divBdr>
                        <w:top w:val="none" w:sz="0" w:space="0" w:color="auto"/>
                        <w:left w:val="none" w:sz="0" w:space="0" w:color="auto"/>
                        <w:bottom w:val="none" w:sz="0" w:space="0" w:color="auto"/>
                        <w:right w:val="none" w:sz="0" w:space="0" w:color="auto"/>
                      </w:divBdr>
                      <w:divsChild>
                        <w:div w:id="2115857320">
                          <w:marLeft w:val="0"/>
                          <w:marRight w:val="0"/>
                          <w:marTop w:val="0"/>
                          <w:marBottom w:val="75"/>
                          <w:divBdr>
                            <w:top w:val="none" w:sz="0" w:space="0" w:color="auto"/>
                            <w:left w:val="none" w:sz="0" w:space="0" w:color="auto"/>
                            <w:bottom w:val="none" w:sz="0" w:space="0" w:color="auto"/>
                            <w:right w:val="none" w:sz="0" w:space="0" w:color="auto"/>
                          </w:divBdr>
                        </w:div>
                        <w:div w:id="85689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179058">
          <w:marLeft w:val="0"/>
          <w:marRight w:val="0"/>
          <w:marTop w:val="0"/>
          <w:marBottom w:val="0"/>
          <w:divBdr>
            <w:top w:val="none" w:sz="0" w:space="0" w:color="auto"/>
            <w:left w:val="none" w:sz="0" w:space="0" w:color="auto"/>
            <w:bottom w:val="none" w:sz="0" w:space="0" w:color="auto"/>
            <w:right w:val="none" w:sz="0" w:space="0" w:color="auto"/>
          </w:divBdr>
          <w:divsChild>
            <w:div w:id="509947217">
              <w:marLeft w:val="0"/>
              <w:marRight w:val="0"/>
              <w:marTop w:val="0"/>
              <w:marBottom w:val="0"/>
              <w:divBdr>
                <w:top w:val="none" w:sz="0" w:space="0" w:color="auto"/>
                <w:left w:val="none" w:sz="0" w:space="0" w:color="auto"/>
                <w:bottom w:val="none" w:sz="0" w:space="0" w:color="auto"/>
                <w:right w:val="none" w:sz="0" w:space="0" w:color="auto"/>
              </w:divBdr>
              <w:divsChild>
                <w:div w:id="75176319">
                  <w:marLeft w:val="0"/>
                  <w:marRight w:val="0"/>
                  <w:marTop w:val="0"/>
                  <w:marBottom w:val="0"/>
                  <w:divBdr>
                    <w:top w:val="none" w:sz="0" w:space="0" w:color="auto"/>
                    <w:left w:val="none" w:sz="0" w:space="0" w:color="auto"/>
                    <w:bottom w:val="none" w:sz="0" w:space="0" w:color="auto"/>
                    <w:right w:val="none" w:sz="0" w:space="0" w:color="auto"/>
                  </w:divBdr>
                  <w:divsChild>
                    <w:div w:id="223956580">
                      <w:marLeft w:val="0"/>
                      <w:marRight w:val="0"/>
                      <w:marTop w:val="0"/>
                      <w:marBottom w:val="0"/>
                      <w:divBdr>
                        <w:top w:val="none" w:sz="0" w:space="0" w:color="auto"/>
                        <w:left w:val="none" w:sz="0" w:space="0" w:color="auto"/>
                        <w:bottom w:val="none" w:sz="0" w:space="0" w:color="auto"/>
                        <w:right w:val="none" w:sz="0" w:space="0" w:color="auto"/>
                      </w:divBdr>
                      <w:divsChild>
                        <w:div w:id="17589625">
                          <w:marLeft w:val="0"/>
                          <w:marRight w:val="0"/>
                          <w:marTop w:val="0"/>
                          <w:marBottom w:val="75"/>
                          <w:divBdr>
                            <w:top w:val="none" w:sz="0" w:space="0" w:color="auto"/>
                            <w:left w:val="none" w:sz="0" w:space="0" w:color="auto"/>
                            <w:bottom w:val="none" w:sz="0" w:space="0" w:color="auto"/>
                            <w:right w:val="none" w:sz="0" w:space="0" w:color="auto"/>
                          </w:divBdr>
                        </w:div>
                        <w:div w:id="17297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818563">
          <w:marLeft w:val="0"/>
          <w:marRight w:val="0"/>
          <w:marTop w:val="0"/>
          <w:marBottom w:val="0"/>
          <w:divBdr>
            <w:top w:val="none" w:sz="0" w:space="0" w:color="auto"/>
            <w:left w:val="none" w:sz="0" w:space="0" w:color="auto"/>
            <w:bottom w:val="none" w:sz="0" w:space="0" w:color="auto"/>
            <w:right w:val="none" w:sz="0" w:space="0" w:color="auto"/>
          </w:divBdr>
          <w:divsChild>
            <w:div w:id="1064454935">
              <w:marLeft w:val="0"/>
              <w:marRight w:val="0"/>
              <w:marTop w:val="0"/>
              <w:marBottom w:val="0"/>
              <w:divBdr>
                <w:top w:val="none" w:sz="0" w:space="0" w:color="auto"/>
                <w:left w:val="none" w:sz="0" w:space="0" w:color="auto"/>
                <w:bottom w:val="none" w:sz="0" w:space="0" w:color="auto"/>
                <w:right w:val="none" w:sz="0" w:space="0" w:color="auto"/>
              </w:divBdr>
              <w:divsChild>
                <w:div w:id="776751027">
                  <w:marLeft w:val="0"/>
                  <w:marRight w:val="0"/>
                  <w:marTop w:val="0"/>
                  <w:marBottom w:val="0"/>
                  <w:divBdr>
                    <w:top w:val="none" w:sz="0" w:space="0" w:color="auto"/>
                    <w:left w:val="none" w:sz="0" w:space="0" w:color="auto"/>
                    <w:bottom w:val="none" w:sz="0" w:space="0" w:color="auto"/>
                    <w:right w:val="none" w:sz="0" w:space="0" w:color="auto"/>
                  </w:divBdr>
                  <w:divsChild>
                    <w:div w:id="1870800586">
                      <w:marLeft w:val="0"/>
                      <w:marRight w:val="0"/>
                      <w:marTop w:val="0"/>
                      <w:marBottom w:val="0"/>
                      <w:divBdr>
                        <w:top w:val="none" w:sz="0" w:space="0" w:color="auto"/>
                        <w:left w:val="none" w:sz="0" w:space="0" w:color="auto"/>
                        <w:bottom w:val="none" w:sz="0" w:space="0" w:color="auto"/>
                        <w:right w:val="none" w:sz="0" w:space="0" w:color="auto"/>
                      </w:divBdr>
                      <w:divsChild>
                        <w:div w:id="1979728428">
                          <w:marLeft w:val="0"/>
                          <w:marRight w:val="0"/>
                          <w:marTop w:val="0"/>
                          <w:marBottom w:val="75"/>
                          <w:divBdr>
                            <w:top w:val="none" w:sz="0" w:space="0" w:color="auto"/>
                            <w:left w:val="none" w:sz="0" w:space="0" w:color="auto"/>
                            <w:bottom w:val="none" w:sz="0" w:space="0" w:color="auto"/>
                            <w:right w:val="none" w:sz="0" w:space="0" w:color="auto"/>
                          </w:divBdr>
                        </w:div>
                        <w:div w:id="4516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58639">
          <w:marLeft w:val="0"/>
          <w:marRight w:val="0"/>
          <w:marTop w:val="0"/>
          <w:marBottom w:val="0"/>
          <w:divBdr>
            <w:top w:val="none" w:sz="0" w:space="0" w:color="auto"/>
            <w:left w:val="none" w:sz="0" w:space="0" w:color="auto"/>
            <w:bottom w:val="none" w:sz="0" w:space="0" w:color="auto"/>
            <w:right w:val="none" w:sz="0" w:space="0" w:color="auto"/>
          </w:divBdr>
          <w:divsChild>
            <w:div w:id="475607953">
              <w:marLeft w:val="0"/>
              <w:marRight w:val="0"/>
              <w:marTop w:val="0"/>
              <w:marBottom w:val="0"/>
              <w:divBdr>
                <w:top w:val="none" w:sz="0" w:space="0" w:color="auto"/>
                <w:left w:val="none" w:sz="0" w:space="0" w:color="auto"/>
                <w:bottom w:val="none" w:sz="0" w:space="0" w:color="auto"/>
                <w:right w:val="none" w:sz="0" w:space="0" w:color="auto"/>
              </w:divBdr>
              <w:divsChild>
                <w:div w:id="1684740472">
                  <w:marLeft w:val="0"/>
                  <w:marRight w:val="0"/>
                  <w:marTop w:val="0"/>
                  <w:marBottom w:val="0"/>
                  <w:divBdr>
                    <w:top w:val="none" w:sz="0" w:space="0" w:color="auto"/>
                    <w:left w:val="none" w:sz="0" w:space="0" w:color="auto"/>
                    <w:bottom w:val="none" w:sz="0" w:space="0" w:color="auto"/>
                    <w:right w:val="none" w:sz="0" w:space="0" w:color="auto"/>
                  </w:divBdr>
                  <w:divsChild>
                    <w:div w:id="849366728">
                      <w:marLeft w:val="0"/>
                      <w:marRight w:val="0"/>
                      <w:marTop w:val="0"/>
                      <w:marBottom w:val="0"/>
                      <w:divBdr>
                        <w:top w:val="none" w:sz="0" w:space="0" w:color="auto"/>
                        <w:left w:val="none" w:sz="0" w:space="0" w:color="auto"/>
                        <w:bottom w:val="none" w:sz="0" w:space="0" w:color="auto"/>
                        <w:right w:val="none" w:sz="0" w:space="0" w:color="auto"/>
                      </w:divBdr>
                      <w:divsChild>
                        <w:div w:id="472917388">
                          <w:marLeft w:val="0"/>
                          <w:marRight w:val="0"/>
                          <w:marTop w:val="0"/>
                          <w:marBottom w:val="75"/>
                          <w:divBdr>
                            <w:top w:val="none" w:sz="0" w:space="0" w:color="auto"/>
                            <w:left w:val="none" w:sz="0" w:space="0" w:color="auto"/>
                            <w:bottom w:val="none" w:sz="0" w:space="0" w:color="auto"/>
                            <w:right w:val="none" w:sz="0" w:space="0" w:color="auto"/>
                          </w:divBdr>
                        </w:div>
                        <w:div w:id="2135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17132">
          <w:marLeft w:val="0"/>
          <w:marRight w:val="0"/>
          <w:marTop w:val="0"/>
          <w:marBottom w:val="0"/>
          <w:divBdr>
            <w:top w:val="none" w:sz="0" w:space="0" w:color="auto"/>
            <w:left w:val="none" w:sz="0" w:space="0" w:color="auto"/>
            <w:bottom w:val="none" w:sz="0" w:space="0" w:color="auto"/>
            <w:right w:val="none" w:sz="0" w:space="0" w:color="auto"/>
          </w:divBdr>
          <w:divsChild>
            <w:div w:id="1033076562">
              <w:marLeft w:val="0"/>
              <w:marRight w:val="0"/>
              <w:marTop w:val="0"/>
              <w:marBottom w:val="0"/>
              <w:divBdr>
                <w:top w:val="none" w:sz="0" w:space="0" w:color="auto"/>
                <w:left w:val="none" w:sz="0" w:space="0" w:color="auto"/>
                <w:bottom w:val="none" w:sz="0" w:space="0" w:color="auto"/>
                <w:right w:val="none" w:sz="0" w:space="0" w:color="auto"/>
              </w:divBdr>
              <w:divsChild>
                <w:div w:id="1937246507">
                  <w:marLeft w:val="0"/>
                  <w:marRight w:val="0"/>
                  <w:marTop w:val="0"/>
                  <w:marBottom w:val="0"/>
                  <w:divBdr>
                    <w:top w:val="none" w:sz="0" w:space="0" w:color="auto"/>
                    <w:left w:val="none" w:sz="0" w:space="0" w:color="auto"/>
                    <w:bottom w:val="none" w:sz="0" w:space="0" w:color="auto"/>
                    <w:right w:val="none" w:sz="0" w:space="0" w:color="auto"/>
                  </w:divBdr>
                  <w:divsChild>
                    <w:div w:id="1888948755">
                      <w:marLeft w:val="0"/>
                      <w:marRight w:val="0"/>
                      <w:marTop w:val="0"/>
                      <w:marBottom w:val="0"/>
                      <w:divBdr>
                        <w:top w:val="none" w:sz="0" w:space="0" w:color="auto"/>
                        <w:left w:val="none" w:sz="0" w:space="0" w:color="auto"/>
                        <w:bottom w:val="none" w:sz="0" w:space="0" w:color="auto"/>
                        <w:right w:val="none" w:sz="0" w:space="0" w:color="auto"/>
                      </w:divBdr>
                      <w:divsChild>
                        <w:div w:id="260114451">
                          <w:marLeft w:val="0"/>
                          <w:marRight w:val="0"/>
                          <w:marTop w:val="0"/>
                          <w:marBottom w:val="75"/>
                          <w:divBdr>
                            <w:top w:val="none" w:sz="0" w:space="0" w:color="auto"/>
                            <w:left w:val="none" w:sz="0" w:space="0" w:color="auto"/>
                            <w:bottom w:val="none" w:sz="0" w:space="0" w:color="auto"/>
                            <w:right w:val="none" w:sz="0" w:space="0" w:color="auto"/>
                          </w:divBdr>
                        </w:div>
                        <w:div w:id="155781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419686">
          <w:marLeft w:val="0"/>
          <w:marRight w:val="0"/>
          <w:marTop w:val="0"/>
          <w:marBottom w:val="0"/>
          <w:divBdr>
            <w:top w:val="none" w:sz="0" w:space="0" w:color="auto"/>
            <w:left w:val="none" w:sz="0" w:space="0" w:color="auto"/>
            <w:bottom w:val="none" w:sz="0" w:space="0" w:color="auto"/>
            <w:right w:val="none" w:sz="0" w:space="0" w:color="auto"/>
          </w:divBdr>
          <w:divsChild>
            <w:div w:id="783354396">
              <w:marLeft w:val="0"/>
              <w:marRight w:val="0"/>
              <w:marTop w:val="0"/>
              <w:marBottom w:val="0"/>
              <w:divBdr>
                <w:top w:val="none" w:sz="0" w:space="0" w:color="auto"/>
                <w:left w:val="none" w:sz="0" w:space="0" w:color="auto"/>
                <w:bottom w:val="none" w:sz="0" w:space="0" w:color="auto"/>
                <w:right w:val="none" w:sz="0" w:space="0" w:color="auto"/>
              </w:divBdr>
              <w:divsChild>
                <w:div w:id="906189111">
                  <w:marLeft w:val="0"/>
                  <w:marRight w:val="0"/>
                  <w:marTop w:val="0"/>
                  <w:marBottom w:val="0"/>
                  <w:divBdr>
                    <w:top w:val="none" w:sz="0" w:space="0" w:color="auto"/>
                    <w:left w:val="none" w:sz="0" w:space="0" w:color="auto"/>
                    <w:bottom w:val="none" w:sz="0" w:space="0" w:color="auto"/>
                    <w:right w:val="none" w:sz="0" w:space="0" w:color="auto"/>
                  </w:divBdr>
                  <w:divsChild>
                    <w:div w:id="519664282">
                      <w:marLeft w:val="0"/>
                      <w:marRight w:val="0"/>
                      <w:marTop w:val="0"/>
                      <w:marBottom w:val="0"/>
                      <w:divBdr>
                        <w:top w:val="none" w:sz="0" w:space="0" w:color="auto"/>
                        <w:left w:val="none" w:sz="0" w:space="0" w:color="auto"/>
                        <w:bottom w:val="none" w:sz="0" w:space="0" w:color="auto"/>
                        <w:right w:val="none" w:sz="0" w:space="0" w:color="auto"/>
                      </w:divBdr>
                      <w:divsChild>
                        <w:div w:id="1713188949">
                          <w:marLeft w:val="0"/>
                          <w:marRight w:val="0"/>
                          <w:marTop w:val="0"/>
                          <w:marBottom w:val="75"/>
                          <w:divBdr>
                            <w:top w:val="none" w:sz="0" w:space="0" w:color="auto"/>
                            <w:left w:val="none" w:sz="0" w:space="0" w:color="auto"/>
                            <w:bottom w:val="none" w:sz="0" w:space="0" w:color="auto"/>
                            <w:right w:val="none" w:sz="0" w:space="0" w:color="auto"/>
                          </w:divBdr>
                        </w:div>
                        <w:div w:id="8801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037598">
          <w:marLeft w:val="0"/>
          <w:marRight w:val="0"/>
          <w:marTop w:val="0"/>
          <w:marBottom w:val="0"/>
          <w:divBdr>
            <w:top w:val="none" w:sz="0" w:space="0" w:color="auto"/>
            <w:left w:val="none" w:sz="0" w:space="0" w:color="auto"/>
            <w:bottom w:val="none" w:sz="0" w:space="0" w:color="auto"/>
            <w:right w:val="none" w:sz="0" w:space="0" w:color="auto"/>
          </w:divBdr>
          <w:divsChild>
            <w:div w:id="535582620">
              <w:marLeft w:val="0"/>
              <w:marRight w:val="0"/>
              <w:marTop w:val="0"/>
              <w:marBottom w:val="0"/>
              <w:divBdr>
                <w:top w:val="none" w:sz="0" w:space="0" w:color="auto"/>
                <w:left w:val="none" w:sz="0" w:space="0" w:color="auto"/>
                <w:bottom w:val="none" w:sz="0" w:space="0" w:color="auto"/>
                <w:right w:val="none" w:sz="0" w:space="0" w:color="auto"/>
              </w:divBdr>
              <w:divsChild>
                <w:div w:id="1827359493">
                  <w:marLeft w:val="0"/>
                  <w:marRight w:val="0"/>
                  <w:marTop w:val="0"/>
                  <w:marBottom w:val="0"/>
                  <w:divBdr>
                    <w:top w:val="none" w:sz="0" w:space="0" w:color="auto"/>
                    <w:left w:val="none" w:sz="0" w:space="0" w:color="auto"/>
                    <w:bottom w:val="none" w:sz="0" w:space="0" w:color="auto"/>
                    <w:right w:val="none" w:sz="0" w:space="0" w:color="auto"/>
                  </w:divBdr>
                  <w:divsChild>
                    <w:div w:id="379986495">
                      <w:marLeft w:val="0"/>
                      <w:marRight w:val="0"/>
                      <w:marTop w:val="0"/>
                      <w:marBottom w:val="0"/>
                      <w:divBdr>
                        <w:top w:val="none" w:sz="0" w:space="0" w:color="auto"/>
                        <w:left w:val="none" w:sz="0" w:space="0" w:color="auto"/>
                        <w:bottom w:val="none" w:sz="0" w:space="0" w:color="auto"/>
                        <w:right w:val="none" w:sz="0" w:space="0" w:color="auto"/>
                      </w:divBdr>
                      <w:divsChild>
                        <w:div w:id="1839927372">
                          <w:marLeft w:val="0"/>
                          <w:marRight w:val="0"/>
                          <w:marTop w:val="0"/>
                          <w:marBottom w:val="75"/>
                          <w:divBdr>
                            <w:top w:val="none" w:sz="0" w:space="0" w:color="auto"/>
                            <w:left w:val="none" w:sz="0" w:space="0" w:color="auto"/>
                            <w:bottom w:val="none" w:sz="0" w:space="0" w:color="auto"/>
                            <w:right w:val="none" w:sz="0" w:space="0" w:color="auto"/>
                          </w:divBdr>
                        </w:div>
                        <w:div w:id="12036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02729">
          <w:marLeft w:val="0"/>
          <w:marRight w:val="0"/>
          <w:marTop w:val="0"/>
          <w:marBottom w:val="0"/>
          <w:divBdr>
            <w:top w:val="none" w:sz="0" w:space="0" w:color="auto"/>
            <w:left w:val="none" w:sz="0" w:space="0" w:color="auto"/>
            <w:bottom w:val="none" w:sz="0" w:space="0" w:color="auto"/>
            <w:right w:val="none" w:sz="0" w:space="0" w:color="auto"/>
          </w:divBdr>
          <w:divsChild>
            <w:div w:id="1777099679">
              <w:marLeft w:val="0"/>
              <w:marRight w:val="0"/>
              <w:marTop w:val="0"/>
              <w:marBottom w:val="0"/>
              <w:divBdr>
                <w:top w:val="none" w:sz="0" w:space="0" w:color="auto"/>
                <w:left w:val="none" w:sz="0" w:space="0" w:color="auto"/>
                <w:bottom w:val="none" w:sz="0" w:space="0" w:color="auto"/>
                <w:right w:val="none" w:sz="0" w:space="0" w:color="auto"/>
              </w:divBdr>
              <w:divsChild>
                <w:div w:id="962617080">
                  <w:marLeft w:val="0"/>
                  <w:marRight w:val="0"/>
                  <w:marTop w:val="0"/>
                  <w:marBottom w:val="0"/>
                  <w:divBdr>
                    <w:top w:val="none" w:sz="0" w:space="0" w:color="auto"/>
                    <w:left w:val="none" w:sz="0" w:space="0" w:color="auto"/>
                    <w:bottom w:val="none" w:sz="0" w:space="0" w:color="auto"/>
                    <w:right w:val="none" w:sz="0" w:space="0" w:color="auto"/>
                  </w:divBdr>
                  <w:divsChild>
                    <w:div w:id="1837263664">
                      <w:marLeft w:val="0"/>
                      <w:marRight w:val="0"/>
                      <w:marTop w:val="0"/>
                      <w:marBottom w:val="0"/>
                      <w:divBdr>
                        <w:top w:val="none" w:sz="0" w:space="0" w:color="auto"/>
                        <w:left w:val="none" w:sz="0" w:space="0" w:color="auto"/>
                        <w:bottom w:val="none" w:sz="0" w:space="0" w:color="auto"/>
                        <w:right w:val="none" w:sz="0" w:space="0" w:color="auto"/>
                      </w:divBdr>
                      <w:divsChild>
                        <w:div w:id="1530682452">
                          <w:marLeft w:val="0"/>
                          <w:marRight w:val="0"/>
                          <w:marTop w:val="0"/>
                          <w:marBottom w:val="75"/>
                          <w:divBdr>
                            <w:top w:val="none" w:sz="0" w:space="0" w:color="auto"/>
                            <w:left w:val="none" w:sz="0" w:space="0" w:color="auto"/>
                            <w:bottom w:val="none" w:sz="0" w:space="0" w:color="auto"/>
                            <w:right w:val="none" w:sz="0" w:space="0" w:color="auto"/>
                          </w:divBdr>
                        </w:div>
                        <w:div w:id="4127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85891">
      <w:bodyDiv w:val="1"/>
      <w:marLeft w:val="0"/>
      <w:marRight w:val="0"/>
      <w:marTop w:val="0"/>
      <w:marBottom w:val="0"/>
      <w:divBdr>
        <w:top w:val="none" w:sz="0" w:space="0" w:color="auto"/>
        <w:left w:val="none" w:sz="0" w:space="0" w:color="auto"/>
        <w:bottom w:val="none" w:sz="0" w:space="0" w:color="auto"/>
        <w:right w:val="none" w:sz="0" w:space="0" w:color="auto"/>
      </w:divBdr>
    </w:div>
    <w:div w:id="1943218523">
      <w:marLeft w:val="0"/>
      <w:marRight w:val="0"/>
      <w:marTop w:val="0"/>
      <w:marBottom w:val="0"/>
      <w:divBdr>
        <w:top w:val="none" w:sz="0" w:space="0" w:color="auto"/>
        <w:left w:val="none" w:sz="0" w:space="0" w:color="auto"/>
        <w:bottom w:val="none" w:sz="0" w:space="0" w:color="auto"/>
        <w:right w:val="none" w:sz="0" w:space="0" w:color="auto"/>
      </w:divBdr>
      <w:divsChild>
        <w:div w:id="448164274">
          <w:marLeft w:val="0"/>
          <w:marRight w:val="0"/>
          <w:marTop w:val="0"/>
          <w:marBottom w:val="0"/>
          <w:divBdr>
            <w:top w:val="none" w:sz="0" w:space="0" w:color="auto"/>
            <w:left w:val="none" w:sz="0" w:space="0" w:color="auto"/>
            <w:bottom w:val="none" w:sz="0" w:space="0" w:color="auto"/>
            <w:right w:val="none" w:sz="0" w:space="0" w:color="auto"/>
          </w:divBdr>
          <w:divsChild>
            <w:div w:id="569536647">
              <w:marLeft w:val="0"/>
              <w:marRight w:val="0"/>
              <w:marTop w:val="0"/>
              <w:marBottom w:val="0"/>
              <w:divBdr>
                <w:top w:val="none" w:sz="0" w:space="0" w:color="auto"/>
                <w:left w:val="none" w:sz="0" w:space="0" w:color="auto"/>
                <w:bottom w:val="none" w:sz="0" w:space="0" w:color="auto"/>
                <w:right w:val="none" w:sz="0" w:space="0" w:color="auto"/>
              </w:divBdr>
              <w:divsChild>
                <w:div w:id="1437097534">
                  <w:marLeft w:val="0"/>
                  <w:marRight w:val="0"/>
                  <w:marTop w:val="0"/>
                  <w:marBottom w:val="0"/>
                  <w:divBdr>
                    <w:top w:val="none" w:sz="0" w:space="0" w:color="auto"/>
                    <w:left w:val="none" w:sz="0" w:space="0" w:color="auto"/>
                    <w:bottom w:val="none" w:sz="0" w:space="0" w:color="auto"/>
                    <w:right w:val="none" w:sz="0" w:space="0" w:color="auto"/>
                  </w:divBdr>
                  <w:divsChild>
                    <w:div w:id="687828184">
                      <w:marLeft w:val="0"/>
                      <w:marRight w:val="0"/>
                      <w:marTop w:val="0"/>
                      <w:marBottom w:val="0"/>
                      <w:divBdr>
                        <w:top w:val="none" w:sz="0" w:space="0" w:color="auto"/>
                        <w:left w:val="none" w:sz="0" w:space="0" w:color="auto"/>
                        <w:bottom w:val="none" w:sz="0" w:space="0" w:color="auto"/>
                        <w:right w:val="none" w:sz="0" w:space="0" w:color="auto"/>
                      </w:divBdr>
                      <w:divsChild>
                        <w:div w:id="1074812571">
                          <w:marLeft w:val="0"/>
                          <w:marRight w:val="0"/>
                          <w:marTop w:val="0"/>
                          <w:marBottom w:val="0"/>
                          <w:divBdr>
                            <w:top w:val="none" w:sz="0" w:space="0" w:color="auto"/>
                            <w:left w:val="none" w:sz="0" w:space="0" w:color="auto"/>
                            <w:bottom w:val="none" w:sz="0" w:space="0" w:color="auto"/>
                            <w:right w:val="none" w:sz="0" w:space="0" w:color="auto"/>
                          </w:divBdr>
                          <w:divsChild>
                            <w:div w:id="1037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803311">
      <w:bodyDiv w:val="1"/>
      <w:marLeft w:val="0"/>
      <w:marRight w:val="0"/>
      <w:marTop w:val="0"/>
      <w:marBottom w:val="0"/>
      <w:divBdr>
        <w:top w:val="none" w:sz="0" w:space="0" w:color="auto"/>
        <w:left w:val="none" w:sz="0" w:space="0" w:color="auto"/>
        <w:bottom w:val="none" w:sz="0" w:space="0" w:color="auto"/>
        <w:right w:val="none" w:sz="0" w:space="0" w:color="auto"/>
      </w:divBdr>
    </w:div>
    <w:div w:id="2034765377">
      <w:bodyDiv w:val="1"/>
      <w:marLeft w:val="0"/>
      <w:marRight w:val="0"/>
      <w:marTop w:val="0"/>
      <w:marBottom w:val="0"/>
      <w:divBdr>
        <w:top w:val="none" w:sz="0" w:space="0" w:color="auto"/>
        <w:left w:val="none" w:sz="0" w:space="0" w:color="auto"/>
        <w:bottom w:val="none" w:sz="0" w:space="0" w:color="auto"/>
        <w:right w:val="none" w:sz="0" w:space="0" w:color="auto"/>
      </w:divBdr>
    </w:div>
    <w:div w:id="20465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2.nssi.bg/stavapp/" TargetMode="External"/><Relationship Id="rId18" Type="http://schemas.openxmlformats.org/officeDocument/2006/relationships/hyperlink" Target="https://apps2.nssi.bg/reportsocialgridsite2020/" TargetMode="External"/><Relationship Id="rId26" Type="http://schemas.openxmlformats.org/officeDocument/2006/relationships/hyperlink" Target="https://apps2.nssi.bg/unemplregistration2022/" TargetMode="External"/><Relationship Id="rId39" Type="http://schemas.openxmlformats.org/officeDocument/2006/relationships/footer" Target="footer1.xml"/><Relationship Id="rId21" Type="http://schemas.openxmlformats.org/officeDocument/2006/relationships/hyperlink" Target="https://ebenefits.nssi.bg/ePcreportpik/" TargetMode="External"/><Relationship Id="rId34" Type="http://schemas.openxmlformats.org/officeDocument/2006/relationships/hyperlink" Target="https://administrativeservices.nssi.bg/service/group/f9d05e38-70e2-4bac-9168-42d349cbaab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pps2.nssi.bg/PensionsCalc/" TargetMode="External"/><Relationship Id="rId20" Type="http://schemas.openxmlformats.org/officeDocument/2006/relationships/hyperlink" Target="https://apps2.nssi.bg/reportegnall/" TargetMode="External"/><Relationship Id="rId29" Type="http://schemas.openxmlformats.org/officeDocument/2006/relationships/hyperlink" Target="https://administrativeservices.nssi.bg/service/group/a73fea25-29c0-48b7-9b57-cbb773f48f7c/"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benefits.nssi.bg/BenefitsClientInfo/" TargetMode="External"/><Relationship Id="rId32" Type="http://schemas.openxmlformats.org/officeDocument/2006/relationships/hyperlink" Target="https://administrativeservices.nssi.bg/service/group/5a744b25-e13a-4d76-abd7-275867bbb339/" TargetMode="External"/><Relationship Id="rId37" Type="http://schemas.openxmlformats.org/officeDocument/2006/relationships/hyperlink" Target="https://www.noi.bg/administrativno-obslujvane/e-uslugi-i-spravki/spravki/sertifikat/"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benefits.nssi.bg/benefitscalculateperiods/" TargetMode="External"/><Relationship Id="rId23" Type="http://schemas.openxmlformats.org/officeDocument/2006/relationships/hyperlink" Target="https://apps2.nssi.bg/reportegnpopdoodocsandpayment/" TargetMode="External"/><Relationship Id="rId28" Type="http://schemas.openxmlformats.org/officeDocument/2006/relationships/hyperlink" Target="https://apps2.nssi.bg/pensionersinorderofdata/" TargetMode="External"/><Relationship Id="rId36" Type="http://schemas.openxmlformats.org/officeDocument/2006/relationships/hyperlink" Target="https://administrativeservices.nssi.bg/service/group/9b4890b5-1613-4831-ae03-525c97bf4121/" TargetMode="External"/><Relationship Id="rId10" Type="http://schemas.openxmlformats.org/officeDocument/2006/relationships/image" Target="media/image2.png"/><Relationship Id="rId19" Type="http://schemas.openxmlformats.org/officeDocument/2006/relationships/hyperlink" Target="https://apps2.nssi.bg/socialsecuritystatus/" TargetMode="External"/><Relationship Id="rId31" Type="http://schemas.openxmlformats.org/officeDocument/2006/relationships/hyperlink" Target="https://administrativeservices.nssi.bg/service/group/9cd4fa88-190f-44b1-82ed-5cae1ca1abd8/" TargetMode="External"/><Relationship Id="rId4" Type="http://schemas.openxmlformats.org/officeDocument/2006/relationships/settings" Target="settings.xml"/><Relationship Id="rId9" Type="http://schemas.openxmlformats.org/officeDocument/2006/relationships/hyperlink" Target="https://noi.bg" TargetMode="External"/><Relationship Id="rId14" Type="http://schemas.openxmlformats.org/officeDocument/2006/relationships/hyperlink" Target="https://ereports.nssi.bg/ereports/" TargetMode="External"/><Relationship Id="rId22" Type="http://schemas.openxmlformats.org/officeDocument/2006/relationships/hyperlink" Target="https://apps2.nssi.bg/BenefitsPersonalReport/" TargetMode="External"/><Relationship Id="rId27" Type="http://schemas.openxmlformats.org/officeDocument/2006/relationships/hyperlink" Target="https://apps2.nssi.bg/PensionsReports/" TargetMode="External"/><Relationship Id="rId30" Type="http://schemas.openxmlformats.org/officeDocument/2006/relationships/hyperlink" Target="https://administrativeservices.nssi.bg/service/group/058c6b87-c6bc-4380-87b2-63f4f1c67098/" TargetMode="External"/><Relationship Id="rId35" Type="http://schemas.openxmlformats.org/officeDocument/2006/relationships/hyperlink" Target="https://administrativeservices.nssi.bg/service/group/fb601077-b88b-45a2-a515-440fb19093f4/"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apps2.nssi.bg/ARCHRegisteredEmployers/" TargetMode="External"/><Relationship Id="rId17" Type="http://schemas.openxmlformats.org/officeDocument/2006/relationships/hyperlink" Target="https://apps2.nssi.bg/CalculateMaternityBenefits/" TargetMode="External"/><Relationship Id="rId25" Type="http://schemas.openxmlformats.org/officeDocument/2006/relationships/hyperlink" Target="https://ebenefits.nssi.bg/unemplpayment/" TargetMode="External"/><Relationship Id="rId33" Type="http://schemas.openxmlformats.org/officeDocument/2006/relationships/hyperlink" Target="https://administrativeservices.nssi.bg/service/group/53a4cd94-fb6d-40d1-87e2-f781d079e5fa/" TargetMode="External"/><Relationship Id="rId38"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pic.nssi.bg/eg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C483B720-96D9-4D71-A4F3-1047B854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6</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10892</CharactersWithSpaces>
  <SharedDoc>false</SharedDoc>
  <HLinks>
    <vt:vector size="18" baseType="variant">
      <vt:variant>
        <vt:i4>1310774</vt:i4>
      </vt:variant>
      <vt:variant>
        <vt:i4>26</vt:i4>
      </vt:variant>
      <vt:variant>
        <vt:i4>0</vt:i4>
      </vt:variant>
      <vt:variant>
        <vt:i4>5</vt:i4>
      </vt:variant>
      <vt:variant>
        <vt:lpwstr/>
      </vt:variant>
      <vt:variant>
        <vt:lpwstr>_Toc123736706</vt:lpwstr>
      </vt:variant>
      <vt:variant>
        <vt:i4>1310774</vt:i4>
      </vt:variant>
      <vt:variant>
        <vt:i4>20</vt:i4>
      </vt:variant>
      <vt:variant>
        <vt:i4>0</vt:i4>
      </vt:variant>
      <vt:variant>
        <vt:i4>5</vt:i4>
      </vt:variant>
      <vt:variant>
        <vt:lpwstr/>
      </vt:variant>
      <vt:variant>
        <vt:lpwstr>_Toc123736705</vt:lpwstr>
      </vt:variant>
      <vt:variant>
        <vt:i4>1310774</vt:i4>
      </vt:variant>
      <vt:variant>
        <vt:i4>14</vt:i4>
      </vt:variant>
      <vt:variant>
        <vt:i4>0</vt:i4>
      </vt:variant>
      <vt:variant>
        <vt:i4>5</vt:i4>
      </vt:variant>
      <vt:variant>
        <vt:lpwstr/>
      </vt:variant>
      <vt:variant>
        <vt:lpwstr>_Toc123736704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dc:creator>
  <cp:keywords/>
  <dc:description/>
  <cp:lastModifiedBy>Валерия Николаева Симеонова</cp:lastModifiedBy>
  <cp:revision>54</cp:revision>
  <dcterms:created xsi:type="dcterms:W3CDTF">2023-01-12T09:51:00Z</dcterms:created>
  <dcterms:modified xsi:type="dcterms:W3CDTF">2023-02-05T17:36:00Z</dcterms:modified>
</cp:coreProperties>
</file>